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F076B7" w:rsidRDefault="00B14113" w:rsidP="00B14113">
            <w:pPr>
              <w:pStyle w:val="Kop2"/>
              <w:rPr>
                <w:sz w:val="28"/>
                <w:lang w:val="fr-FR"/>
              </w:rPr>
            </w:pPr>
            <w:r w:rsidRPr="00F076B7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RPr="00F076B7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F076B7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bookmarkStart w:id="0" w:name="_GoBack"/>
            <w:r w:rsidR="00FD1E9A" w:rsidRPr="00F076B7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Médiateur pour </w:t>
            </w:r>
            <w:r w:rsidR="008B334B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le musée digital</w:t>
            </w:r>
            <w:r w:rsidR="00AF6ACC" w:rsidRPr="00F076B7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FD1E9A" w:rsidRPr="00F076B7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Micro-Folie</w:t>
            </w:r>
            <w:bookmarkEnd w:id="0"/>
            <w:r w:rsidR="00AF6ACC" w:rsidRPr="00F076B7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 w:rsidR="00596C2E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A</w:t>
            </w:r>
            <w:r w:rsidR="0044174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</w:p>
          <w:p w:rsidR="00F076B7" w:rsidRDefault="00F076B7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C56997" w:rsidRDefault="00F076B7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Contrat de remplacement : 1 mars 2020 - 31 mai 2020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6515E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</w:t>
            </w:r>
            <w:r w:rsidR="009F75B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Cultures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9F75B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PREVENTION ET VIE SOCIALE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 w:rsidP="00F076B7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F076B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14/12/</w:t>
            </w:r>
            <w:r w:rsidR="00AF6ACC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20</w:t>
            </w:r>
            <w:r w:rsidR="00F076B7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20</w:t>
            </w:r>
          </w:p>
        </w:tc>
      </w:tr>
      <w:tr w:rsidR="007D5BC2" w:rsidRPr="00F076B7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FE5336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9F75B5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5D007E">
              <w:rPr>
                <w:rFonts w:ascii="Arial" w:hAnsi="Arial" w:cs="Arial"/>
                <w:sz w:val="22"/>
                <w:szCs w:val="22"/>
              </w:rPr>
            </w:r>
            <w:r w:rsidR="005D007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Chef de projet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FE5336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7D5BC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Raison d’être de la fonction</w:t>
            </w:r>
          </w:p>
        </w:tc>
      </w:tr>
      <w:tr w:rsidR="00F64CEB" w:rsidRPr="00FE5336" w:rsidTr="0054673F">
        <w:trPr>
          <w:cantSplit/>
          <w:trHeight w:val="2475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FD1E9A" w:rsidRPr="00F076B7" w:rsidRDefault="00FD1E9A" w:rsidP="00FD1E9A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Médiation active </w:t>
            </w:r>
            <w:r w:rsidR="0041000C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pour </w:t>
            </w:r>
            <w:r w:rsidR="003E4B6C"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le Musée numérique de la</w:t>
            </w:r>
            <w:r w:rsidR="0041000C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 Micro Folie au sein de</w:t>
            </w:r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 la MCCS :</w:t>
            </w:r>
          </w:p>
          <w:p w:rsidR="007D5BC2" w:rsidRPr="00F076B7" w:rsidRDefault="00FD1E9A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Faciliter et optimiser la rencontre</w:t>
            </w:r>
            <w:r w:rsidR="002B0D41"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 entre les œuvres et le public, r</w:t>
            </w:r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ôl</w:t>
            </w:r>
            <w:r w:rsidR="002B0D41"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e de diffusion des collections, mise en place d’une méthode de travail en réseau : scolaire, associatif,…, répondre aux demandes des publics, création de visites personnalisées, visites thématiques,…</w:t>
            </w:r>
          </w:p>
          <w:p w:rsidR="00AF6ACC" w:rsidRPr="00F076B7" w:rsidRDefault="00AF6ACC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AF6ACC" w:rsidRPr="00F076B7" w:rsidRDefault="00AF6ACC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AF6ACC" w:rsidRPr="00F076B7" w:rsidRDefault="00AF6ACC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AF6ACC" w:rsidRPr="00F076B7" w:rsidRDefault="00AF6ACC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AF6ACC" w:rsidRPr="00F076B7" w:rsidRDefault="00AF6ACC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AF6ACC" w:rsidRPr="00F076B7" w:rsidRDefault="00AF6ACC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AF6ACC" w:rsidRPr="00F076B7" w:rsidRDefault="00AF6ACC" w:rsidP="003E4B6C">
            <w:pPr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E2284E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Finalités</w:t>
            </w:r>
          </w:p>
        </w:tc>
      </w:tr>
      <w:tr w:rsidR="00F64CEB" w:rsidRPr="00FE5336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2B0D41" w:rsidRDefault="009F75B5" w:rsidP="0000170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lastRenderedPageBreak/>
              <w:t xml:space="preserve">1.En tant que </w:t>
            </w:r>
            <w:r w:rsidR="002B0D41">
              <w:rPr>
                <w:rFonts w:ascii="Arial" w:hAnsi="Arial" w:cs="Arial"/>
                <w:b/>
                <w:sz w:val="22"/>
                <w:szCs w:val="22"/>
                <w:lang w:val="fr-BE"/>
              </w:rPr>
              <w:t>médiateur</w:t>
            </w:r>
            <w:r w:rsidR="00845DD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4765ED">
              <w:rPr>
                <w:rFonts w:ascii="Arial" w:hAnsi="Arial" w:cs="Arial"/>
                <w:sz w:val="22"/>
                <w:szCs w:val="22"/>
                <w:lang w:val="fr-BE"/>
              </w:rPr>
              <w:t xml:space="preserve">s’occuper de toutes les tâches liées à l’organisation des </w:t>
            </w:r>
            <w:r w:rsidR="002B0D41">
              <w:rPr>
                <w:rFonts w:ascii="Arial" w:hAnsi="Arial" w:cs="Arial"/>
                <w:sz w:val="22"/>
                <w:szCs w:val="22"/>
                <w:lang w:val="fr-BE"/>
              </w:rPr>
              <w:t xml:space="preserve">activités de médiation </w:t>
            </w:r>
            <w:r w:rsidR="0041000C">
              <w:rPr>
                <w:rFonts w:ascii="Arial" w:hAnsi="Arial" w:cs="Arial"/>
                <w:sz w:val="22"/>
                <w:szCs w:val="22"/>
                <w:lang w:val="fr-BE"/>
              </w:rPr>
              <w:t>au sein du</w:t>
            </w:r>
            <w:r w:rsidR="002B0D41">
              <w:rPr>
                <w:rFonts w:ascii="Arial" w:hAnsi="Arial" w:cs="Arial"/>
                <w:sz w:val="22"/>
                <w:szCs w:val="22"/>
                <w:lang w:val="fr-BE"/>
              </w:rPr>
              <w:t xml:space="preserve"> mus</w:t>
            </w:r>
            <w:r w:rsidR="0041000C">
              <w:rPr>
                <w:rFonts w:ascii="Arial" w:hAnsi="Arial" w:cs="Arial"/>
                <w:sz w:val="22"/>
                <w:szCs w:val="22"/>
                <w:lang w:val="fr-BE"/>
              </w:rPr>
              <w:t>ée numérique de la Micro-Folie (</w:t>
            </w:r>
            <w:r w:rsidR="002B0D41">
              <w:rPr>
                <w:rFonts w:ascii="Arial" w:hAnsi="Arial" w:cs="Arial"/>
                <w:sz w:val="22"/>
                <w:szCs w:val="22"/>
                <w:lang w:val="fr-BE"/>
              </w:rPr>
              <w:t>MCCS</w:t>
            </w:r>
            <w:r w:rsidR="0041000C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  <w:r w:rsidR="002B0D41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  <w:r w:rsidR="004765ED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  <w:p w:rsidR="009F75B5" w:rsidRPr="009F75B5" w:rsidRDefault="009F75B5" w:rsidP="0000170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9F75B5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2B0D41" w:rsidRPr="00F076B7" w:rsidRDefault="002B0D41" w:rsidP="003E4B6C">
            <w:pPr>
              <w:pStyle w:val="Lijstalinea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Mise en place de dispositifs de médiation et d’animations adaptées aux publics.</w:t>
            </w:r>
          </w:p>
          <w:p w:rsidR="00FE5336" w:rsidRDefault="002B0D41" w:rsidP="00FE5336">
            <w:pPr>
              <w:pStyle w:val="Lijstalinea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Animation des visites scolaires et tout public.</w:t>
            </w:r>
          </w:p>
          <w:p w:rsidR="00B762A2" w:rsidRPr="00FE5336" w:rsidRDefault="00732FCE" w:rsidP="00FE5336">
            <w:pPr>
              <w:pStyle w:val="Lijstalinea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FE5336">
              <w:rPr>
                <w:rFonts w:ascii="Arial" w:hAnsi="Arial" w:cs="Arial"/>
                <w:sz w:val="22"/>
                <w:szCs w:val="22"/>
                <w:lang w:val="fr-FR" w:eastAsia="fr-BE"/>
              </w:rPr>
              <w:t>Assurer les visites de la Micro-Folie pour des groupes très divers.</w:t>
            </w:r>
          </w:p>
          <w:p w:rsidR="00732FCE" w:rsidRPr="00B762A2" w:rsidRDefault="00732FCE" w:rsidP="00B762A2">
            <w:pPr>
              <w:pStyle w:val="Lijstalinea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>Concevoir les visites de manière créative et inspirante.</w:t>
            </w:r>
          </w:p>
          <w:p w:rsidR="00732FCE" w:rsidRPr="00B762A2" w:rsidRDefault="00732FCE" w:rsidP="00B762A2">
            <w:pPr>
              <w:pStyle w:val="Lijstalinea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>Animer et accompagner les groupes sur mesure.</w:t>
            </w:r>
          </w:p>
          <w:p w:rsidR="00B762A2" w:rsidRPr="00B762A2" w:rsidRDefault="00B762A2" w:rsidP="00B762A2">
            <w:pPr>
              <w:pStyle w:val="Lijstaline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>
              <w:rPr>
                <w:rFonts w:ascii="Arial" w:hAnsi="Arial" w:cs="Arial"/>
                <w:sz w:val="22"/>
                <w:szCs w:val="22"/>
                <w:lang w:val="fr-FR" w:eastAsia="fr-BE"/>
              </w:rPr>
              <w:t>(</w:t>
            </w:r>
            <w:r w:rsidR="00732FCE"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>Exemple d’une demande d'une classe d'école primaire néerlandophone de Molenbeek – proposer une visite du musée en accord avec le thème de la classe en combinaison avec un studio de cr</w:t>
            </w:r>
            <w:r>
              <w:rPr>
                <w:rFonts w:ascii="Arial" w:hAnsi="Arial" w:cs="Arial"/>
                <w:sz w:val="22"/>
                <w:szCs w:val="22"/>
                <w:lang w:val="fr-FR" w:eastAsia="fr-BE"/>
              </w:rPr>
              <w:t>éation à la Maison des Cultures)</w:t>
            </w:r>
          </w:p>
          <w:p w:rsidR="00B762A2" w:rsidRPr="00B762A2" w:rsidRDefault="00B762A2" w:rsidP="00B762A2">
            <w:pPr>
              <w:pStyle w:val="Lijstalinea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>Concevoir</w:t>
            </w:r>
            <w:r w:rsidR="00732FCE"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 de</w:t>
            </w:r>
            <w:r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>s visites/animations</w:t>
            </w:r>
            <w:r w:rsidR="00732FCE"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 thématiques pour différents groupes cibles dans le musée numérique et </w:t>
            </w:r>
            <w:r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rechercher les combinaisons possibles avec l’offre de </w:t>
            </w:r>
            <w:r w:rsidR="00732FCE"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la Maison des Cultures. </w:t>
            </w:r>
          </w:p>
          <w:p w:rsidR="00B762A2" w:rsidRPr="00B762A2" w:rsidRDefault="00B762A2" w:rsidP="00732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732FCE" w:rsidRPr="00B762A2" w:rsidRDefault="00732FCE" w:rsidP="00B7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732FCE">
              <w:rPr>
                <w:rFonts w:ascii="Arial" w:hAnsi="Arial" w:cs="Arial"/>
                <w:sz w:val="22"/>
                <w:szCs w:val="22"/>
                <w:lang w:val="fr-FR" w:eastAsia="fr-BE"/>
              </w:rPr>
              <w:t>Vous travaille</w:t>
            </w:r>
            <w:r w:rsidR="00B762A2"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>re</w:t>
            </w:r>
            <w:r w:rsidRPr="00732FCE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z </w:t>
            </w:r>
            <w:r w:rsidR="00B762A2"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en binôme </w:t>
            </w:r>
            <w:r w:rsidRPr="00732FCE">
              <w:rPr>
                <w:rFonts w:ascii="Arial" w:hAnsi="Arial" w:cs="Arial"/>
                <w:sz w:val="22"/>
                <w:szCs w:val="22"/>
                <w:lang w:val="fr-FR" w:eastAsia="fr-BE"/>
              </w:rPr>
              <w:t>avec un</w:t>
            </w:r>
            <w:r w:rsidR="00B762A2"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>e</w:t>
            </w:r>
            <w:r w:rsidRPr="00732FCE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 collègue de A à Z: concept</w:t>
            </w:r>
            <w:r w:rsidR="00B762A2"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>ion</w:t>
            </w:r>
            <w:r w:rsidRPr="00732FCE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, </w:t>
            </w:r>
            <w:r w:rsidR="00B762A2"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création de </w:t>
            </w:r>
            <w:r w:rsidRPr="00732FCE">
              <w:rPr>
                <w:rFonts w:ascii="Arial" w:hAnsi="Arial" w:cs="Arial"/>
                <w:sz w:val="22"/>
                <w:szCs w:val="22"/>
                <w:lang w:val="fr-FR" w:eastAsia="fr-BE"/>
              </w:rPr>
              <w:t>contenu, textes, design, création de matériel didactique, planification de</w:t>
            </w:r>
            <w:r w:rsidR="00B762A2" w:rsidRPr="00B762A2">
              <w:rPr>
                <w:rFonts w:ascii="Arial" w:hAnsi="Arial" w:cs="Arial"/>
                <w:sz w:val="22"/>
                <w:szCs w:val="22"/>
                <w:lang w:val="fr-FR" w:eastAsia="fr-BE"/>
              </w:rPr>
              <w:t>s</w:t>
            </w:r>
            <w:r w:rsidRPr="00732FCE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 collaborations, ...</w:t>
            </w:r>
          </w:p>
          <w:p w:rsidR="004765ED" w:rsidRPr="00732FCE" w:rsidRDefault="004765ED" w:rsidP="0041000C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A1BEA" w:rsidRPr="00FE5336" w:rsidTr="00596C2E">
        <w:trPr>
          <w:trHeight w:val="1513"/>
        </w:trPr>
        <w:tc>
          <w:tcPr>
            <w:tcW w:w="9214" w:type="dxa"/>
            <w:shd w:val="clear" w:color="auto" w:fill="E6E6E6"/>
          </w:tcPr>
          <w:p w:rsidR="004765ED" w:rsidRDefault="009F75B5" w:rsidP="0094640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2.En tant que </w:t>
            </w:r>
            <w:r w:rsidRPr="00596C2E">
              <w:rPr>
                <w:rFonts w:ascii="Arial" w:hAnsi="Arial" w:cs="Arial"/>
                <w:b/>
                <w:sz w:val="22"/>
                <w:szCs w:val="22"/>
                <w:lang w:val="fr-BE"/>
              </w:rPr>
              <w:t>gestionnaire administratif</w:t>
            </w:r>
            <w:r w:rsidR="004765ED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4765ED" w:rsidRPr="004765ED">
              <w:rPr>
                <w:rFonts w:ascii="Arial" w:hAnsi="Arial" w:cs="Arial"/>
                <w:sz w:val="22"/>
                <w:szCs w:val="22"/>
                <w:lang w:val="fr-BE"/>
              </w:rPr>
              <w:t>s’occuper de l’établissement des documents nécessaires à l’exécution des projets</w:t>
            </w:r>
          </w:p>
          <w:p w:rsidR="009F75B5" w:rsidRPr="009F75B5" w:rsidRDefault="009F75B5" w:rsidP="0094640E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9F75B5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9F75B5" w:rsidRDefault="009F75B5" w:rsidP="009F75B5">
            <w:pPr>
              <w:pStyle w:val="Lijstalinea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établir les délibérations du collège échevinal</w:t>
            </w:r>
          </w:p>
          <w:p w:rsidR="004765ED" w:rsidRPr="002B0D41" w:rsidRDefault="004765ED" w:rsidP="002B0D41">
            <w:pPr>
              <w:ind w:left="36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596C2E" w:rsidRPr="00FE5336" w:rsidTr="00767209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596C2E" w:rsidRDefault="00596C2E" w:rsidP="0094640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3.En tant que </w:t>
            </w:r>
            <w:r w:rsidRPr="00596C2E">
              <w:rPr>
                <w:rFonts w:ascii="Arial" w:hAnsi="Arial" w:cs="Arial"/>
                <w:b/>
                <w:sz w:val="22"/>
                <w:szCs w:val="22"/>
                <w:lang w:val="fr-BE"/>
              </w:rPr>
              <w:t>personne de contact</w:t>
            </w:r>
            <w:r w:rsidR="00762B7C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 </w:t>
            </w:r>
            <w:r w:rsidR="00762B7C" w:rsidRPr="00762B7C">
              <w:rPr>
                <w:rFonts w:ascii="Arial" w:hAnsi="Arial" w:cs="Arial"/>
                <w:sz w:val="22"/>
                <w:szCs w:val="22"/>
                <w:lang w:val="fr-BE"/>
              </w:rPr>
              <w:t>répondre</w:t>
            </w:r>
            <w:r w:rsidR="00762B7C">
              <w:rPr>
                <w:rFonts w:ascii="Arial" w:hAnsi="Arial" w:cs="Arial"/>
                <w:sz w:val="22"/>
                <w:szCs w:val="22"/>
                <w:lang w:val="fr-BE"/>
              </w:rPr>
              <w:t xml:space="preserve"> aux demandes </w:t>
            </w:r>
            <w:r w:rsidR="006B7A1A">
              <w:rPr>
                <w:rFonts w:ascii="Arial" w:hAnsi="Arial" w:cs="Arial"/>
                <w:sz w:val="22"/>
                <w:szCs w:val="22"/>
                <w:lang w:val="fr-BE"/>
              </w:rPr>
              <w:t>afin d’assurer le bon fonctionnement du service</w:t>
            </w:r>
          </w:p>
          <w:p w:rsidR="00596C2E" w:rsidRPr="00762B7C" w:rsidRDefault="00596C2E" w:rsidP="00762B7C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  <w:r w:rsidRPr="00596C2E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Exemples de tâches</w:t>
            </w:r>
          </w:p>
          <w:p w:rsidR="00762B7C" w:rsidRPr="00762B7C" w:rsidRDefault="00762B7C" w:rsidP="00762B7C">
            <w:pPr>
              <w:pStyle w:val="Lijstaline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62B7C">
              <w:rPr>
                <w:rFonts w:ascii="Arial" w:hAnsi="Arial" w:cs="Arial"/>
                <w:sz w:val="22"/>
                <w:szCs w:val="22"/>
                <w:lang w:val="fr-BE"/>
              </w:rPr>
              <w:t>traiter  les communications entrantes et sortantes (courrier, email, téléphone)</w:t>
            </w: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AF6ACC" w:rsidRDefault="00AF6ACC">
      <w:pPr>
        <w:rPr>
          <w:rFonts w:ascii="Arial" w:hAnsi="Arial" w:cs="Arial"/>
          <w:lang w:val="fr-BE"/>
        </w:rPr>
      </w:pPr>
    </w:p>
    <w:p w:rsidR="00AF6ACC" w:rsidRDefault="00AF6ACC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FE5336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F076B7" w:rsidRDefault="009F75B5" w:rsidP="00596C2E">
            <w:pPr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</w:pPr>
            <w:r w:rsidRPr="00F076B7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Le </w:t>
            </w:r>
            <w:r w:rsidR="006B7A1A" w:rsidRPr="00F076B7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responsable du service cultures</w:t>
            </w:r>
          </w:p>
        </w:tc>
      </w:tr>
      <w:tr w:rsidR="00F64CEB" w:rsidRPr="00FE5336" w:rsidTr="00546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2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5D007E">
              <w:rPr>
                <w:rFonts w:ascii="Arial" w:hAnsi="Arial" w:cs="Arial"/>
              </w:rPr>
            </w:r>
            <w:r w:rsidR="005D007E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FC4287" w:rsidRPr="002058A1" w:rsidRDefault="00FC4287" w:rsidP="0054673F">
            <w:pPr>
              <w:pStyle w:val="PuceTexte1"/>
              <w:numPr>
                <w:ilvl w:val="0"/>
                <w:numId w:val="0"/>
              </w:numPr>
              <w:spacing w:before="0" w:line="360" w:lineRule="auto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AF3549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Profil de c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ompétences </w:t>
            </w:r>
          </w:p>
        </w:tc>
      </w:tr>
      <w:tr w:rsidR="003162BA" w:rsidRPr="00FE5336" w:rsidTr="00546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9214" w:type="dxa"/>
            <w:gridSpan w:val="2"/>
            <w:shd w:val="clear" w:color="auto" w:fill="E6E6E6"/>
          </w:tcPr>
          <w:p w:rsidR="005C7D7F" w:rsidRDefault="00596C2E" w:rsidP="002B0D4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B0D41">
              <w:rPr>
                <w:rFonts w:ascii="Arial" w:hAnsi="Arial" w:cs="Arial"/>
                <w:sz w:val="22"/>
                <w:szCs w:val="22"/>
                <w:lang w:val="fr-BE"/>
              </w:rPr>
              <w:t>Pe</w:t>
            </w:r>
            <w:r w:rsidR="00441745" w:rsidRPr="002B0D41">
              <w:rPr>
                <w:rFonts w:ascii="Arial" w:hAnsi="Arial" w:cs="Arial"/>
                <w:sz w:val="22"/>
                <w:szCs w:val="22"/>
                <w:lang w:val="fr-BE"/>
              </w:rPr>
              <w:t xml:space="preserve">rsonne de niveau Master </w:t>
            </w:r>
            <w:r w:rsidR="00FD1E9A" w:rsidRPr="002B0D41">
              <w:rPr>
                <w:rFonts w:ascii="Arial" w:hAnsi="Arial" w:cs="Arial"/>
                <w:sz w:val="22"/>
                <w:szCs w:val="22"/>
                <w:lang w:val="fr-BE"/>
              </w:rPr>
              <w:t>et agrégation en histoire de l’art</w:t>
            </w:r>
          </w:p>
          <w:p w:rsidR="0054673F" w:rsidRPr="0054673F" w:rsidRDefault="002B0D41" w:rsidP="0054673F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Bilingue néerlandais-français</w:t>
            </w:r>
            <w:r w:rsidR="0054673F">
              <w:rPr>
                <w:rFonts w:ascii="Arial" w:hAnsi="Arial" w:cs="Arial"/>
                <w:sz w:val="22"/>
                <w:szCs w:val="22"/>
                <w:lang w:val="fr-BE"/>
              </w:rPr>
              <w:t xml:space="preserve">, </w:t>
            </w:r>
            <w:r w:rsidR="0054673F" w:rsidRPr="00F076B7">
              <w:rPr>
                <w:rFonts w:ascii="Arial" w:hAnsi="Arial" w:cs="Arial"/>
                <w:sz w:val="22"/>
                <w:szCs w:val="22"/>
                <w:lang w:val="fr-FR"/>
              </w:rPr>
              <w:t xml:space="preserve">capacité de rédaction en Fr et NL </w:t>
            </w:r>
          </w:p>
          <w:p w:rsidR="00596C2E" w:rsidRPr="002B0D41" w:rsidRDefault="00596C2E" w:rsidP="002B0D41">
            <w:pPr>
              <w:pStyle w:val="Lijstalinea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2B0D41">
              <w:rPr>
                <w:rFonts w:ascii="Arial" w:hAnsi="Arial" w:cs="Arial"/>
                <w:sz w:val="22"/>
                <w:szCs w:val="22"/>
                <w:lang w:val="fr-BE"/>
              </w:rPr>
              <w:t>Personne dynamique, flexible, entreprenante et autonome</w:t>
            </w:r>
          </w:p>
          <w:p w:rsidR="002B0D41" w:rsidRPr="00F076B7" w:rsidRDefault="002B0D41" w:rsidP="002B0D41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Grande aisance dans la gestion et l’animation d’un groupe</w:t>
            </w:r>
          </w:p>
          <w:p w:rsidR="002B0D41" w:rsidRPr="00F076B7" w:rsidRDefault="0054673F" w:rsidP="002B0D41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Au minimum </w:t>
            </w:r>
            <w:r w:rsidR="002B0D41"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2 ans d’expériences utiles dans la fonction</w:t>
            </w:r>
          </w:p>
          <w:p w:rsidR="002B0D41" w:rsidRPr="00F076B7" w:rsidRDefault="002B0D41" w:rsidP="002B0D41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Connaissance et expérience dans la numérisation du patrimoine et dans le monde des nouvelles technologies</w:t>
            </w:r>
          </w:p>
          <w:p w:rsidR="002B0D41" w:rsidRPr="00F076B7" w:rsidRDefault="002B0D41" w:rsidP="002B0D41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Connaissance des diversités : patrimoine </w:t>
            </w:r>
            <w:proofErr w:type="spellStart"/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molenbeek</w:t>
            </w:r>
            <w:r w:rsidR="0041000C">
              <w:rPr>
                <w:rFonts w:ascii="Arial" w:hAnsi="Arial" w:cs="Arial"/>
                <w:sz w:val="22"/>
                <w:szCs w:val="22"/>
                <w:lang w:val="fr-FR" w:eastAsia="fr-BE"/>
              </w:rPr>
              <w:t>ois</w:t>
            </w:r>
            <w:proofErr w:type="spellEnd"/>
            <w:r w:rsidR="0041000C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 - </w:t>
            </w:r>
            <w:proofErr w:type="spellStart"/>
            <w:r w:rsidR="0041000C">
              <w:rPr>
                <w:rFonts w:ascii="Arial" w:hAnsi="Arial" w:cs="Arial"/>
                <w:sz w:val="22"/>
                <w:szCs w:val="22"/>
                <w:lang w:val="fr-FR" w:eastAsia="fr-BE"/>
              </w:rPr>
              <w:t>MoMuse</w:t>
            </w:r>
            <w:proofErr w:type="spellEnd"/>
            <w:r w:rsidR="0041000C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, Musée numérique </w:t>
            </w:r>
            <w:proofErr w:type="spellStart"/>
            <w:r w:rsidR="0041000C">
              <w:rPr>
                <w:rFonts w:ascii="Arial" w:hAnsi="Arial" w:cs="Arial"/>
                <w:sz w:val="22"/>
                <w:szCs w:val="22"/>
                <w:lang w:val="fr-FR" w:eastAsia="fr-BE"/>
              </w:rPr>
              <w:t>Microfolie</w:t>
            </w:r>
            <w:proofErr w:type="spellEnd"/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, patrimoine culturel belge, européen et international, + curiosité </w:t>
            </w:r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lastRenderedPageBreak/>
              <w:t>p</w:t>
            </w:r>
            <w:r w:rsidR="00AF6ACC"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our apport de contenus futurs,</w:t>
            </w:r>
          </w:p>
          <w:p w:rsidR="00AF6ACC" w:rsidRPr="00F076B7" w:rsidRDefault="00AF6ACC" w:rsidP="00AF6ACC">
            <w:pPr>
              <w:pStyle w:val="Lijstalinea"/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</w:p>
          <w:p w:rsidR="002B0D41" w:rsidRPr="00F076B7" w:rsidRDefault="002B0D41" w:rsidP="002B0D41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Connaissance approfondie du monde culturel belge, européen et international.</w:t>
            </w:r>
          </w:p>
          <w:p w:rsidR="0054673F" w:rsidRDefault="002B0D41" w:rsidP="0054673F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eastAsia="fr-BE"/>
              </w:rPr>
            </w:pPr>
            <w:proofErr w:type="spellStart"/>
            <w:r w:rsidRPr="002B0D41">
              <w:rPr>
                <w:rFonts w:ascii="Arial" w:hAnsi="Arial" w:cs="Arial"/>
                <w:sz w:val="22"/>
                <w:szCs w:val="22"/>
                <w:lang w:eastAsia="fr-BE"/>
              </w:rPr>
              <w:t>Connaissance</w:t>
            </w:r>
            <w:proofErr w:type="spellEnd"/>
            <w:r w:rsidRPr="002B0D41">
              <w:rPr>
                <w:rFonts w:ascii="Arial" w:hAnsi="Arial" w:cs="Arial"/>
                <w:sz w:val="22"/>
                <w:szCs w:val="22"/>
                <w:lang w:eastAsia="fr-BE"/>
              </w:rPr>
              <w:t xml:space="preserve"> </w:t>
            </w:r>
            <w:proofErr w:type="spellStart"/>
            <w:r w:rsidRPr="002B0D41">
              <w:rPr>
                <w:rFonts w:ascii="Arial" w:hAnsi="Arial" w:cs="Arial"/>
                <w:sz w:val="22"/>
                <w:szCs w:val="22"/>
                <w:lang w:eastAsia="fr-BE"/>
              </w:rPr>
              <w:t>approfondie</w:t>
            </w:r>
            <w:proofErr w:type="spellEnd"/>
            <w:r w:rsidRPr="002B0D41">
              <w:rPr>
                <w:rFonts w:ascii="Arial" w:hAnsi="Arial" w:cs="Arial"/>
                <w:sz w:val="22"/>
                <w:szCs w:val="22"/>
                <w:lang w:eastAsia="fr-BE"/>
              </w:rPr>
              <w:t xml:space="preserve"> du </w:t>
            </w:r>
            <w:proofErr w:type="spellStart"/>
            <w:r w:rsidRPr="002B0D41">
              <w:rPr>
                <w:rFonts w:ascii="Arial" w:hAnsi="Arial" w:cs="Arial"/>
                <w:sz w:val="22"/>
                <w:szCs w:val="22"/>
                <w:lang w:eastAsia="fr-BE"/>
              </w:rPr>
              <w:t>patrimoine</w:t>
            </w:r>
            <w:proofErr w:type="spellEnd"/>
            <w:r w:rsidRPr="002B0D41">
              <w:rPr>
                <w:rFonts w:ascii="Arial" w:hAnsi="Arial" w:cs="Arial"/>
                <w:sz w:val="22"/>
                <w:szCs w:val="22"/>
                <w:lang w:eastAsia="fr-BE"/>
              </w:rPr>
              <w:t xml:space="preserve"> </w:t>
            </w:r>
            <w:proofErr w:type="spellStart"/>
            <w:r w:rsidRPr="002B0D41">
              <w:rPr>
                <w:rFonts w:ascii="Arial" w:hAnsi="Arial" w:cs="Arial"/>
                <w:sz w:val="22"/>
                <w:szCs w:val="22"/>
                <w:lang w:eastAsia="fr-BE"/>
              </w:rPr>
              <w:t>bruxellois</w:t>
            </w:r>
            <w:proofErr w:type="spellEnd"/>
          </w:p>
          <w:p w:rsidR="0054673F" w:rsidRPr="00F076B7" w:rsidRDefault="0054673F" w:rsidP="0054673F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F076B7">
              <w:rPr>
                <w:rFonts w:ascii="Arial" w:hAnsi="Arial" w:cs="Arial"/>
                <w:sz w:val="22"/>
                <w:szCs w:val="22"/>
                <w:lang w:val="fr-FR"/>
              </w:rPr>
              <w:t>Excellent sens de la communication orale et écrite</w:t>
            </w:r>
          </w:p>
          <w:p w:rsidR="0054673F" w:rsidRPr="0054673F" w:rsidRDefault="0054673F" w:rsidP="0054673F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eastAsia="fr-BE"/>
              </w:rPr>
            </w:pPr>
            <w:r w:rsidRPr="0054673F">
              <w:rPr>
                <w:rFonts w:ascii="Arial" w:hAnsi="Arial" w:cs="Arial"/>
                <w:sz w:val="22"/>
                <w:szCs w:val="22"/>
              </w:rPr>
              <w:t xml:space="preserve">Reporting et esprit de </w:t>
            </w:r>
            <w:proofErr w:type="spellStart"/>
            <w:r w:rsidRPr="0054673F">
              <w:rPr>
                <w:rFonts w:ascii="Arial" w:hAnsi="Arial" w:cs="Arial"/>
                <w:sz w:val="22"/>
                <w:szCs w:val="22"/>
              </w:rPr>
              <w:t>synthèse</w:t>
            </w:r>
            <w:proofErr w:type="spellEnd"/>
          </w:p>
          <w:p w:rsidR="00845DDE" w:rsidRPr="00F076B7" w:rsidRDefault="002B0D41" w:rsidP="0054673F">
            <w:pPr>
              <w:pStyle w:val="Lijstalinea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  <w:sz w:val="22"/>
                <w:szCs w:val="22"/>
                <w:lang w:val="fr-FR" w:eastAsia="fr-BE"/>
              </w:rPr>
            </w:pPr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Inventi</w:t>
            </w:r>
            <w:r w:rsidR="00AF6ACC"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f(</w:t>
            </w:r>
            <w:proofErr w:type="spellStart"/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ve</w:t>
            </w:r>
            <w:proofErr w:type="spellEnd"/>
            <w:r w:rsidR="00AF6ACC"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)</w:t>
            </w:r>
            <w:r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 xml:space="preserve"> et ayant le sens de la transmissio</w:t>
            </w:r>
            <w:r w:rsidR="0054673F" w:rsidRPr="00F076B7">
              <w:rPr>
                <w:rFonts w:ascii="Arial" w:hAnsi="Arial" w:cs="Arial"/>
                <w:sz w:val="22"/>
                <w:szCs w:val="22"/>
                <w:lang w:val="fr-FR" w:eastAsia="fr-BE"/>
              </w:rPr>
              <w:t>n</w:t>
            </w:r>
          </w:p>
        </w:tc>
      </w:tr>
    </w:tbl>
    <w:p w:rsidR="00AE4DDC" w:rsidRDefault="00AE4DDC" w:rsidP="00AE4DDC">
      <w:pPr>
        <w:contextualSpacing/>
        <w:rPr>
          <w:rFonts w:ascii="Arial" w:hAnsi="Arial" w:cs="Arial"/>
          <w:lang w:val="fr-FR"/>
        </w:rPr>
      </w:pPr>
    </w:p>
    <w:p w:rsidR="00AE4DDC" w:rsidRPr="00CA2838" w:rsidRDefault="00AE4DDC" w:rsidP="00AE4DDC">
      <w:pPr>
        <w:contextualSpacing/>
        <w:rPr>
          <w:rFonts w:ascii="Arial" w:hAnsi="Arial" w:cs="Arial"/>
          <w:lang w:val="fr-FR"/>
        </w:rPr>
      </w:pPr>
      <w:r w:rsidRPr="00CA2838">
        <w:rPr>
          <w:rFonts w:ascii="Arial" w:hAnsi="Arial" w:cs="Arial"/>
          <w:lang w:val="fr-FR"/>
        </w:rPr>
        <w:t>La loi de continuité et de régularité « Le service public doit fonctionner de manière continue et régulière, sans interruption, ni suspension. »</w:t>
      </w:r>
    </w:p>
    <w:p w:rsidR="00AE4DDC" w:rsidRPr="007A35CA" w:rsidRDefault="00AE4DDC" w:rsidP="00AE4DDC">
      <w:pPr>
        <w:contextualSpacing/>
        <w:rPr>
          <w:rFonts w:ascii="Arial" w:hAnsi="Arial" w:cs="Arial"/>
          <w:lang w:val="fr-FR"/>
        </w:rPr>
      </w:pPr>
      <w:r w:rsidRPr="00CA2838">
        <w:rPr>
          <w:rFonts w:ascii="Arial" w:hAnsi="Arial" w:cs="Arial"/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AE4DDC" w:rsidRPr="00276492" w:rsidRDefault="00AE4DDC" w:rsidP="00AE4DDC">
      <w:pPr>
        <w:contextualSpacing/>
        <w:rPr>
          <w:rFonts w:ascii="Arial" w:hAnsi="Arial" w:cs="Arial"/>
          <w:lang w:val="fr-FR"/>
        </w:rPr>
      </w:pPr>
    </w:p>
    <w:p w:rsidR="00AE4DDC" w:rsidRPr="00276492" w:rsidRDefault="00AE4DDC" w:rsidP="00AE4DDC">
      <w:pPr>
        <w:contextualSpacing/>
        <w:rPr>
          <w:rFonts w:ascii="Arial" w:hAnsi="Arial" w:cs="Arial"/>
          <w:lang w:val="fr-FR"/>
        </w:rPr>
      </w:pPr>
    </w:p>
    <w:p w:rsidR="00AE4DDC" w:rsidRPr="00FF5FB7" w:rsidRDefault="00AE4DDC" w:rsidP="00AE4DDC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FF5FB7">
        <w:rPr>
          <w:rFonts w:ascii="Arial" w:hAnsi="Arial" w:cs="Arial"/>
          <w:b/>
          <w:bCs/>
          <w:color w:val="000000"/>
          <w:lang w:val="fr-FR" w:eastAsia="nl-BE"/>
        </w:rPr>
        <w:t xml:space="preserve">Données pratiques </w:t>
      </w:r>
    </w:p>
    <w:p w:rsidR="00AE4DDC" w:rsidRPr="00FF5FB7" w:rsidRDefault="00276492" w:rsidP="00AE4DDC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val="fr-FR" w:eastAsia="nl-BE"/>
        </w:rPr>
        <w:t xml:space="preserve">Envoyer votre </w:t>
      </w:r>
      <w:r w:rsidR="00AE4DDC" w:rsidRPr="00FF5FB7">
        <w:rPr>
          <w:rFonts w:ascii="Arial" w:hAnsi="Arial" w:cs="Arial"/>
          <w:color w:val="000000"/>
          <w:lang w:val="fr-FR" w:eastAsia="nl-BE"/>
        </w:rPr>
        <w:t>CV accompagné d’une lettr</w:t>
      </w:r>
      <w:r w:rsidR="00AE4DDC">
        <w:rPr>
          <w:rFonts w:ascii="Arial" w:hAnsi="Arial" w:cs="Arial"/>
          <w:color w:val="000000"/>
          <w:lang w:val="fr-FR" w:eastAsia="nl-BE"/>
        </w:rPr>
        <w:t>e de motivation</w:t>
      </w:r>
      <w:r>
        <w:rPr>
          <w:rFonts w:ascii="Arial" w:hAnsi="Arial" w:cs="Arial"/>
          <w:color w:val="000000"/>
          <w:lang w:val="fr-FR" w:eastAsia="nl-BE"/>
        </w:rPr>
        <w:t xml:space="preserve">, un extrait du casier judiciaire vierge (Modèle 2) et une </w:t>
      </w:r>
      <w:r w:rsidR="00AE4DDC">
        <w:rPr>
          <w:rFonts w:ascii="Arial" w:hAnsi="Arial" w:cs="Arial"/>
          <w:color w:val="000000"/>
          <w:lang w:val="fr-FR" w:eastAsia="nl-BE"/>
        </w:rPr>
        <w:t xml:space="preserve">copie </w:t>
      </w:r>
      <w:r>
        <w:rPr>
          <w:rFonts w:ascii="Arial" w:hAnsi="Arial" w:cs="Arial"/>
          <w:color w:val="000000"/>
          <w:lang w:val="fr-FR" w:eastAsia="nl-BE"/>
        </w:rPr>
        <w:t xml:space="preserve">de votre </w:t>
      </w:r>
      <w:r w:rsidR="00AE4DDC">
        <w:rPr>
          <w:rFonts w:ascii="Arial" w:hAnsi="Arial" w:cs="Arial"/>
          <w:color w:val="000000"/>
          <w:lang w:val="fr-FR" w:eastAsia="nl-BE"/>
        </w:rPr>
        <w:t>diplôme  avant le 17 février 2020</w:t>
      </w:r>
      <w:r w:rsidR="00AE4DDC" w:rsidRPr="00FF5FB7">
        <w:rPr>
          <w:rFonts w:ascii="Arial" w:hAnsi="Arial" w:cs="Arial"/>
          <w:color w:val="000000"/>
          <w:lang w:val="fr-FR" w:eastAsia="nl-BE"/>
        </w:rPr>
        <w:t>.</w:t>
      </w:r>
    </w:p>
    <w:p w:rsidR="00AE4DDC" w:rsidRPr="00FF5FB7" w:rsidRDefault="00AE4DDC" w:rsidP="00AE4DDC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FF5FB7">
        <w:rPr>
          <w:rFonts w:ascii="Arial" w:hAnsi="Arial" w:cs="Arial"/>
          <w:color w:val="000000"/>
          <w:lang w:val="fr-FR" w:eastAsia="nl-BE"/>
        </w:rPr>
        <w:t xml:space="preserve">  </w:t>
      </w:r>
    </w:p>
    <w:p w:rsidR="00AE4DDC" w:rsidRPr="00FF5FB7" w:rsidRDefault="00AE4DDC" w:rsidP="00AE4DDC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FF5FB7">
        <w:rPr>
          <w:rFonts w:ascii="Verdana" w:hAnsi="Verdana" w:cs="Verdana"/>
          <w:color w:val="000000"/>
          <w:sz w:val="23"/>
          <w:szCs w:val="23"/>
          <w:lang w:val="fr-FR" w:eastAsia="nl-BE"/>
        </w:rPr>
        <w:t xml:space="preserve">• </w:t>
      </w:r>
      <w:r w:rsidRPr="00FF5FB7">
        <w:rPr>
          <w:rFonts w:ascii="Arial" w:hAnsi="Arial" w:cs="Arial"/>
          <w:color w:val="000000"/>
          <w:lang w:val="fr-FR" w:eastAsia="nl-BE"/>
        </w:rPr>
        <w:t xml:space="preserve">par courrier à: </w:t>
      </w:r>
    </w:p>
    <w:p w:rsidR="00AE4DDC" w:rsidRPr="00FF5FB7" w:rsidRDefault="00AE4DDC" w:rsidP="00AE4DDC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FF5FB7">
        <w:rPr>
          <w:rFonts w:ascii="Arial" w:hAnsi="Arial" w:cs="Arial"/>
          <w:color w:val="000000"/>
          <w:lang w:val="fr-FR" w:eastAsia="nl-BE"/>
        </w:rPr>
        <w:t xml:space="preserve">Administration Communale de Molenbeek-Saint-Jean </w:t>
      </w:r>
    </w:p>
    <w:p w:rsidR="00AE4DDC" w:rsidRPr="00FF5FB7" w:rsidRDefault="00AE4DDC" w:rsidP="00AE4DDC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FF5FB7">
        <w:rPr>
          <w:rFonts w:ascii="Arial" w:hAnsi="Arial" w:cs="Arial"/>
          <w:color w:val="000000"/>
          <w:lang w:val="fr-FR" w:eastAsia="nl-BE"/>
        </w:rPr>
        <w:t>Service GRH - Référence «médiateur musée-cultures»</w:t>
      </w:r>
    </w:p>
    <w:p w:rsidR="00AE4DDC" w:rsidRPr="00FF5FB7" w:rsidRDefault="00AE4DDC" w:rsidP="00AE4DDC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FF5FB7">
        <w:rPr>
          <w:rFonts w:ascii="Arial" w:hAnsi="Arial" w:cs="Arial"/>
          <w:color w:val="000000"/>
          <w:lang w:val="fr-FR" w:eastAsia="nl-BE"/>
        </w:rPr>
        <w:t xml:space="preserve">Rue du Comte de Flandre, 20 </w:t>
      </w:r>
    </w:p>
    <w:p w:rsidR="00AE4DDC" w:rsidRDefault="00AE4DDC" w:rsidP="00AE4DDC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FF5FB7">
        <w:rPr>
          <w:rFonts w:ascii="Arial" w:hAnsi="Arial" w:cs="Arial"/>
          <w:color w:val="000000"/>
          <w:lang w:val="fr-FR" w:eastAsia="nl-BE"/>
        </w:rPr>
        <w:t xml:space="preserve">1080 Bruxelles </w:t>
      </w:r>
    </w:p>
    <w:p w:rsidR="00AE4DDC" w:rsidRPr="00FF5FB7" w:rsidRDefault="00AE4DDC" w:rsidP="00AE4DDC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</w:p>
    <w:p w:rsidR="00AE4DDC" w:rsidRPr="00FF5FB7" w:rsidRDefault="00AE4DDC" w:rsidP="00AE4DDC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  <w:r w:rsidRPr="00FF5FB7">
        <w:rPr>
          <w:rFonts w:ascii="Verdana" w:hAnsi="Verdana" w:cs="Verdana"/>
          <w:color w:val="000000"/>
          <w:lang w:val="fr-FR" w:eastAsia="nl-BE"/>
        </w:rPr>
        <w:t xml:space="preserve">• </w:t>
      </w:r>
      <w:r w:rsidRPr="00FF5FB7">
        <w:rPr>
          <w:rFonts w:ascii="Arial" w:hAnsi="Arial" w:cs="Arial"/>
          <w:color w:val="000000"/>
          <w:lang w:val="fr-FR" w:eastAsia="nl-BE"/>
        </w:rPr>
        <w:t xml:space="preserve">par e-mail à: </w:t>
      </w:r>
    </w:p>
    <w:p w:rsidR="00AE4DDC" w:rsidRPr="00FF5FB7" w:rsidRDefault="00AE4DDC" w:rsidP="00AE4DDC">
      <w:pPr>
        <w:autoSpaceDE w:val="0"/>
        <w:autoSpaceDN w:val="0"/>
        <w:adjustRightInd w:val="0"/>
        <w:rPr>
          <w:rFonts w:ascii="Arial" w:hAnsi="Arial" w:cs="Arial"/>
          <w:color w:val="000000"/>
          <w:lang w:val="fr-FR" w:eastAsia="nl-BE"/>
        </w:rPr>
      </w:pPr>
    </w:p>
    <w:p w:rsidR="00AE4DDC" w:rsidRPr="00FF5FB7" w:rsidRDefault="00AE4DDC" w:rsidP="00AE4DDC">
      <w:pPr>
        <w:contextualSpacing/>
        <w:rPr>
          <w:rFonts w:ascii="Arial" w:hAnsi="Arial" w:cs="Arial"/>
          <w:color w:val="000000"/>
          <w:lang w:val="fr-FR" w:eastAsia="nl-BE"/>
        </w:rPr>
      </w:pPr>
      <w:r w:rsidRPr="00FF5FB7">
        <w:rPr>
          <w:rFonts w:ascii="Arial" w:hAnsi="Arial" w:cs="Arial"/>
          <w:color w:val="000000"/>
          <w:lang w:val="fr-FR" w:eastAsia="nl-BE"/>
        </w:rPr>
        <w:t>candidature@molenbeek.irisnet.be (référence : «médiateur musée»)</w:t>
      </w:r>
    </w:p>
    <w:p w:rsidR="00AE4DDC" w:rsidRPr="00753065" w:rsidRDefault="00AE4DDC" w:rsidP="00AE4DDC">
      <w:pPr>
        <w:contextualSpacing/>
        <w:rPr>
          <w:rFonts w:ascii="Arial" w:hAnsi="Arial" w:cs="Arial"/>
          <w:color w:val="000000"/>
          <w:highlight w:val="yellow"/>
          <w:lang w:val="fr-FR" w:eastAsia="nl-BE"/>
        </w:rPr>
      </w:pPr>
    </w:p>
    <w:p w:rsidR="00AE4DDC" w:rsidRPr="00753065" w:rsidRDefault="00AE4DDC" w:rsidP="00AE4DDC">
      <w:pPr>
        <w:contextualSpacing/>
        <w:rPr>
          <w:rFonts w:ascii="Arial" w:hAnsi="Arial" w:cs="Arial"/>
          <w:color w:val="000000"/>
          <w:highlight w:val="yellow"/>
          <w:lang w:val="fr-FR" w:eastAsia="nl-BE"/>
        </w:rPr>
      </w:pPr>
    </w:p>
    <w:p w:rsidR="00AE4DDC" w:rsidRPr="004B3CEE" w:rsidRDefault="00AE4DDC" w:rsidP="00AE4DDC">
      <w:pPr>
        <w:contextualSpacing/>
        <w:rPr>
          <w:rFonts w:ascii="Arial" w:hAnsi="Arial" w:cs="Arial"/>
          <w:sz w:val="16"/>
          <w:szCs w:val="16"/>
          <w:lang w:val="fr-FR"/>
        </w:rPr>
      </w:pPr>
      <w:r w:rsidRPr="00FF5FB7">
        <w:rPr>
          <w:i/>
          <w:iCs/>
          <w:sz w:val="23"/>
          <w:szCs w:val="23"/>
          <w:lang w:val="fr-FR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AE4DDC" w:rsidRPr="005279A9" w:rsidRDefault="00AE4DDC" w:rsidP="00AE4DDC">
      <w:pPr>
        <w:rPr>
          <w:lang w:val="fr-FR"/>
        </w:rPr>
      </w:pPr>
    </w:p>
    <w:p w:rsidR="00AE4DDC" w:rsidRPr="001976ED" w:rsidRDefault="00AE4DDC" w:rsidP="00AE4DDC">
      <w:pPr>
        <w:contextualSpacing/>
        <w:rPr>
          <w:rFonts w:ascii="Arial" w:hAnsi="Arial" w:cs="Arial"/>
          <w:b/>
          <w:sz w:val="16"/>
          <w:szCs w:val="16"/>
          <w:lang w:val="fr-FR"/>
        </w:rPr>
      </w:pPr>
    </w:p>
    <w:p w:rsidR="0092312F" w:rsidRPr="00736DD5" w:rsidRDefault="0092312F">
      <w:pPr>
        <w:rPr>
          <w:lang w:val="fr-FR"/>
        </w:rPr>
      </w:pPr>
    </w:p>
    <w:sectPr w:rsidR="0092312F" w:rsidRPr="00736DD5" w:rsidSect="00736DD5">
      <w:footerReference w:type="default" r:id="rId10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9C" w:rsidRDefault="0081559C">
      <w:r>
        <w:separator/>
      </w:r>
    </w:p>
  </w:endnote>
  <w:endnote w:type="continuationSeparator" w:id="0">
    <w:p w:rsidR="0081559C" w:rsidRDefault="0081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5D007E">
      <w:rPr>
        <w:rStyle w:val="Paginanummer"/>
        <w:noProof/>
        <w:lang w:val="fr-BE"/>
      </w:rPr>
      <w:t>1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5D007E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9C" w:rsidRDefault="0081559C">
      <w:r>
        <w:separator/>
      </w:r>
    </w:p>
  </w:footnote>
  <w:footnote w:type="continuationSeparator" w:id="0">
    <w:p w:rsidR="0081559C" w:rsidRDefault="0081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D152C"/>
    <w:multiLevelType w:val="hybridMultilevel"/>
    <w:tmpl w:val="EBAA9D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717E1"/>
    <w:multiLevelType w:val="hybridMultilevel"/>
    <w:tmpl w:val="51605D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DBC"/>
    <w:multiLevelType w:val="hybridMultilevel"/>
    <w:tmpl w:val="6CD0D4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02342"/>
    <w:multiLevelType w:val="hybridMultilevel"/>
    <w:tmpl w:val="1DBE60E2"/>
    <w:lvl w:ilvl="0" w:tplc="9DA2F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EB36AA"/>
    <w:multiLevelType w:val="hybridMultilevel"/>
    <w:tmpl w:val="CC3CCB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6F51FD"/>
    <w:multiLevelType w:val="hybridMultilevel"/>
    <w:tmpl w:val="370061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823CC"/>
    <w:multiLevelType w:val="hybridMultilevel"/>
    <w:tmpl w:val="D3564B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E80121"/>
    <w:multiLevelType w:val="hybridMultilevel"/>
    <w:tmpl w:val="0DC229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2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BF4640"/>
    <w:multiLevelType w:val="hybridMultilevel"/>
    <w:tmpl w:val="6B7E46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9"/>
  </w:num>
  <w:num w:numId="5">
    <w:abstractNumId w:val="23"/>
  </w:num>
  <w:num w:numId="6">
    <w:abstractNumId w:val="21"/>
  </w:num>
  <w:num w:numId="7">
    <w:abstractNumId w:val="11"/>
  </w:num>
  <w:num w:numId="8">
    <w:abstractNumId w:val="0"/>
  </w:num>
  <w:num w:numId="9">
    <w:abstractNumId w:val="22"/>
  </w:num>
  <w:num w:numId="10">
    <w:abstractNumId w:val="26"/>
  </w:num>
  <w:num w:numId="11">
    <w:abstractNumId w:val="16"/>
  </w:num>
  <w:num w:numId="12">
    <w:abstractNumId w:val="20"/>
  </w:num>
  <w:num w:numId="13">
    <w:abstractNumId w:val="4"/>
  </w:num>
  <w:num w:numId="14">
    <w:abstractNumId w:val="12"/>
  </w:num>
  <w:num w:numId="15">
    <w:abstractNumId w:val="15"/>
  </w:num>
  <w:num w:numId="16">
    <w:abstractNumId w:val="17"/>
  </w:num>
  <w:num w:numId="17">
    <w:abstractNumId w:val="29"/>
  </w:num>
  <w:num w:numId="18">
    <w:abstractNumId w:val="1"/>
  </w:num>
  <w:num w:numId="19">
    <w:abstractNumId w:val="19"/>
  </w:num>
  <w:num w:numId="20">
    <w:abstractNumId w:val="24"/>
  </w:num>
  <w:num w:numId="21">
    <w:abstractNumId w:val="25"/>
  </w:num>
  <w:num w:numId="22">
    <w:abstractNumId w:val="10"/>
  </w:num>
  <w:num w:numId="23">
    <w:abstractNumId w:val="13"/>
  </w:num>
  <w:num w:numId="24">
    <w:abstractNumId w:val="2"/>
  </w:num>
  <w:num w:numId="25">
    <w:abstractNumId w:val="18"/>
  </w:num>
  <w:num w:numId="26">
    <w:abstractNumId w:val="14"/>
  </w:num>
  <w:num w:numId="27">
    <w:abstractNumId w:val="5"/>
  </w:num>
  <w:num w:numId="28">
    <w:abstractNumId w:val="6"/>
  </w:num>
  <w:num w:numId="29">
    <w:abstractNumId w:val="28"/>
  </w:num>
  <w:num w:numId="3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1708"/>
    <w:rsid w:val="0000738F"/>
    <w:rsid w:val="00041301"/>
    <w:rsid w:val="000644DF"/>
    <w:rsid w:val="000716C0"/>
    <w:rsid w:val="000A5DD7"/>
    <w:rsid w:val="000B6704"/>
    <w:rsid w:val="000D00DC"/>
    <w:rsid w:val="000F31E4"/>
    <w:rsid w:val="00140B7D"/>
    <w:rsid w:val="00175127"/>
    <w:rsid w:val="00176070"/>
    <w:rsid w:val="00182693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76492"/>
    <w:rsid w:val="002A5C1E"/>
    <w:rsid w:val="002B0D41"/>
    <w:rsid w:val="002C7C2E"/>
    <w:rsid w:val="002D20EB"/>
    <w:rsid w:val="002F29F9"/>
    <w:rsid w:val="0031376C"/>
    <w:rsid w:val="003162BA"/>
    <w:rsid w:val="00331D58"/>
    <w:rsid w:val="00337388"/>
    <w:rsid w:val="00341085"/>
    <w:rsid w:val="003845D4"/>
    <w:rsid w:val="003865A3"/>
    <w:rsid w:val="003B73D3"/>
    <w:rsid w:val="003C5D0F"/>
    <w:rsid w:val="003E4B6C"/>
    <w:rsid w:val="0041000C"/>
    <w:rsid w:val="00441745"/>
    <w:rsid w:val="00473D98"/>
    <w:rsid w:val="004765ED"/>
    <w:rsid w:val="00481432"/>
    <w:rsid w:val="004A11ED"/>
    <w:rsid w:val="004B52E4"/>
    <w:rsid w:val="004C3264"/>
    <w:rsid w:val="004C478B"/>
    <w:rsid w:val="004D2AF7"/>
    <w:rsid w:val="00506676"/>
    <w:rsid w:val="005126F5"/>
    <w:rsid w:val="00525ADE"/>
    <w:rsid w:val="0053716D"/>
    <w:rsid w:val="00537268"/>
    <w:rsid w:val="0054673F"/>
    <w:rsid w:val="00560090"/>
    <w:rsid w:val="00563E94"/>
    <w:rsid w:val="005745C9"/>
    <w:rsid w:val="00574F91"/>
    <w:rsid w:val="00581D5E"/>
    <w:rsid w:val="00586873"/>
    <w:rsid w:val="00596C2E"/>
    <w:rsid w:val="005971B5"/>
    <w:rsid w:val="005B13D8"/>
    <w:rsid w:val="005C7D7F"/>
    <w:rsid w:val="005D007E"/>
    <w:rsid w:val="005D10A7"/>
    <w:rsid w:val="005F6250"/>
    <w:rsid w:val="00637EE5"/>
    <w:rsid w:val="006515E5"/>
    <w:rsid w:val="006660DD"/>
    <w:rsid w:val="006A3BB8"/>
    <w:rsid w:val="006B0164"/>
    <w:rsid w:val="006B7A1A"/>
    <w:rsid w:val="006C2E88"/>
    <w:rsid w:val="00714CE9"/>
    <w:rsid w:val="00715FF0"/>
    <w:rsid w:val="00732FCE"/>
    <w:rsid w:val="00735E9C"/>
    <w:rsid w:val="00736DD5"/>
    <w:rsid w:val="00762B7C"/>
    <w:rsid w:val="00767209"/>
    <w:rsid w:val="00783582"/>
    <w:rsid w:val="00794A98"/>
    <w:rsid w:val="007A6978"/>
    <w:rsid w:val="007D5BC2"/>
    <w:rsid w:val="007E58F5"/>
    <w:rsid w:val="0081559C"/>
    <w:rsid w:val="00845DDE"/>
    <w:rsid w:val="0085142D"/>
    <w:rsid w:val="00854DDE"/>
    <w:rsid w:val="00856C2E"/>
    <w:rsid w:val="00861BCA"/>
    <w:rsid w:val="00863E73"/>
    <w:rsid w:val="00865D00"/>
    <w:rsid w:val="00872BEF"/>
    <w:rsid w:val="008A677F"/>
    <w:rsid w:val="008B334B"/>
    <w:rsid w:val="008C6120"/>
    <w:rsid w:val="008D13FD"/>
    <w:rsid w:val="008F5B15"/>
    <w:rsid w:val="00902AB5"/>
    <w:rsid w:val="00917193"/>
    <w:rsid w:val="0092312F"/>
    <w:rsid w:val="00925B58"/>
    <w:rsid w:val="0094640E"/>
    <w:rsid w:val="0094789F"/>
    <w:rsid w:val="00973242"/>
    <w:rsid w:val="009941A3"/>
    <w:rsid w:val="009C396D"/>
    <w:rsid w:val="009D4406"/>
    <w:rsid w:val="009F75B5"/>
    <w:rsid w:val="00A56B85"/>
    <w:rsid w:val="00A94CC0"/>
    <w:rsid w:val="00AC7412"/>
    <w:rsid w:val="00AD2C3E"/>
    <w:rsid w:val="00AD3F97"/>
    <w:rsid w:val="00AE4DDC"/>
    <w:rsid w:val="00AF3549"/>
    <w:rsid w:val="00AF6ACC"/>
    <w:rsid w:val="00B14113"/>
    <w:rsid w:val="00B50E4A"/>
    <w:rsid w:val="00B62EA7"/>
    <w:rsid w:val="00B762A2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543F"/>
    <w:rsid w:val="00C56997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C192D"/>
    <w:rsid w:val="00EE6108"/>
    <w:rsid w:val="00F076B7"/>
    <w:rsid w:val="00F1415A"/>
    <w:rsid w:val="00F32640"/>
    <w:rsid w:val="00F55470"/>
    <w:rsid w:val="00F60CEE"/>
    <w:rsid w:val="00F64CEB"/>
    <w:rsid w:val="00FA6A07"/>
    <w:rsid w:val="00FB154E"/>
    <w:rsid w:val="00FC4287"/>
    <w:rsid w:val="00FD1E9A"/>
    <w:rsid w:val="00FE5336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732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fr-BE" w:eastAsia="fr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732FCE"/>
    <w:rPr>
      <w:rFonts w:ascii="Courier New" w:hAnsi="Courier New" w:cs="Courier New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732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fr-BE" w:eastAsia="fr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732FCE"/>
    <w:rPr>
      <w:rFonts w:ascii="Courier New" w:hAnsi="Courier New" w:cs="Courier New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163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30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B6D9-1726-4517-8455-DDD64649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0</TotalTime>
  <Pages>3</Pages>
  <Words>636</Words>
  <Characters>3850</Characters>
  <Application>Microsoft Office Word</Application>
  <DocSecurity>4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4478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2</cp:revision>
  <cp:lastPrinted>2010-08-24T12:44:00Z</cp:lastPrinted>
  <dcterms:created xsi:type="dcterms:W3CDTF">2020-01-17T09:44:00Z</dcterms:created>
  <dcterms:modified xsi:type="dcterms:W3CDTF">2020-01-17T09:44:00Z</dcterms:modified>
</cp:coreProperties>
</file>