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13" w:rsidRDefault="00B14113" w:rsidP="00B14113">
      <w:pPr>
        <w:rPr>
          <w:lang w:val="fr-BE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418"/>
        <w:gridCol w:w="4677"/>
      </w:tblGrid>
      <w:tr w:rsidR="00B14113" w:rsidTr="00D02F2A">
        <w:trPr>
          <w:cantSplit/>
        </w:trPr>
        <w:tc>
          <w:tcPr>
            <w:tcW w:w="4181" w:type="dxa"/>
            <w:hideMark/>
          </w:tcPr>
          <w:p w:rsidR="00B14113" w:rsidRPr="003D2918" w:rsidRDefault="00B14113" w:rsidP="00B14113">
            <w:pPr>
              <w:pStyle w:val="Kop2"/>
              <w:rPr>
                <w:sz w:val="28"/>
                <w:lang w:val="fr-BE"/>
              </w:rPr>
            </w:pPr>
            <w:r w:rsidRPr="003D2918">
              <w:rPr>
                <w:sz w:val="28"/>
                <w:lang w:val="fr-BE"/>
              </w:rPr>
              <w:t>Administration Communale de MOLENBEEK-SAINT-JEAN</w:t>
            </w:r>
          </w:p>
        </w:tc>
        <w:tc>
          <w:tcPr>
            <w:tcW w:w="1418" w:type="dxa"/>
            <w:hideMark/>
          </w:tcPr>
          <w:p w:rsidR="00B14113" w:rsidRDefault="00B14113" w:rsidP="00D02F2A">
            <w:pPr>
              <w:pStyle w:val="Kop2"/>
            </w:pPr>
            <w:r>
              <w:rPr>
                <w:noProof/>
                <w:sz w:val="20"/>
                <w:lang w:val="nl-BE" w:eastAsia="nl-BE"/>
              </w:rPr>
              <w:drawing>
                <wp:inline distT="0" distB="0" distL="0" distR="0" wp14:anchorId="61FFBA2B" wp14:editId="2A95F870">
                  <wp:extent cx="495935" cy="737870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hideMark/>
          </w:tcPr>
          <w:p w:rsidR="00B14113" w:rsidRDefault="00B14113" w:rsidP="00B14113">
            <w:pPr>
              <w:pStyle w:val="Kop2"/>
              <w:rPr>
                <w:lang w:val="nl-NL"/>
              </w:rPr>
            </w:pPr>
            <w:r>
              <w:rPr>
                <w:sz w:val="28"/>
                <w:lang w:val="nl-NL"/>
              </w:rPr>
              <w:t>Gemeentebestuur van SINT-JANS-MOLENBEEK</w:t>
            </w:r>
          </w:p>
        </w:tc>
      </w:tr>
    </w:tbl>
    <w:p w:rsidR="00B14113" w:rsidRPr="00B14113" w:rsidRDefault="00B14113" w:rsidP="00B14113">
      <w:pPr>
        <w:rPr>
          <w:sz w:val="28"/>
          <w:szCs w:val="28"/>
          <w:lang w:val="fr-BE"/>
        </w:rPr>
      </w:pPr>
      <w:r w:rsidRPr="00B14113">
        <w:rPr>
          <w:sz w:val="28"/>
          <w:szCs w:val="28"/>
          <w:lang w:val="fr-BE"/>
        </w:rPr>
        <w:t>Service RH</w:t>
      </w:r>
    </w:p>
    <w:p w:rsidR="00B14113" w:rsidRPr="00B14113" w:rsidRDefault="00B14113" w:rsidP="00B14113">
      <w:pPr>
        <w:rPr>
          <w:lang w:val="fr-BE"/>
        </w:rPr>
      </w:pPr>
    </w:p>
    <w:p w:rsidR="00F64CEB" w:rsidRDefault="00F64CEB" w:rsidP="004B52E4">
      <w:pPr>
        <w:pStyle w:val="Kop2"/>
        <w:pBdr>
          <w:top w:val="double" w:sz="4" w:space="23" w:color="auto" w:shadow="1"/>
          <w:left w:val="double" w:sz="4" w:space="4" w:color="auto" w:shadow="1"/>
          <w:bottom w:val="double" w:sz="4" w:space="14" w:color="auto" w:shadow="1"/>
          <w:right w:val="double" w:sz="4" w:space="4" w:color="auto" w:shadow="1"/>
        </w:pBdr>
        <w:spacing w:before="0"/>
        <w:rPr>
          <w:rFonts w:ascii="Arial" w:hAnsi="Arial" w:cs="Arial"/>
          <w:sz w:val="28"/>
          <w:szCs w:val="28"/>
          <w:lang w:val="fr-BE"/>
        </w:rPr>
      </w:pPr>
      <w:r w:rsidRPr="00E852A0">
        <w:rPr>
          <w:rFonts w:ascii="Arial" w:hAnsi="Arial" w:cs="Arial"/>
          <w:sz w:val="28"/>
          <w:szCs w:val="28"/>
          <w:lang w:val="fr-BE"/>
        </w:rPr>
        <w:t>Description de fonction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BF109F" w:rsidTr="00E852A0">
        <w:trPr>
          <w:cantSplit/>
          <w:trHeight w:val="645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BC2" w:rsidRPr="00E852A0" w:rsidRDefault="00563E94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I</w:t>
            </w:r>
            <w:r w:rsidR="007D5BC2"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dentification de la fonction</w:t>
            </w:r>
          </w:p>
        </w:tc>
      </w:tr>
      <w:tr w:rsidR="007D5BC2" w:rsidRPr="003D2918" w:rsidTr="00FC4287">
        <w:trPr>
          <w:cantSplit/>
          <w:trHeight w:val="854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FR"/>
              </w:rPr>
            </w:pPr>
          </w:p>
          <w:p w:rsidR="007D5BC2" w:rsidRPr="00E852A0" w:rsidRDefault="007D5BC2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Dénomination de la fonction</w:t>
            </w:r>
            <w:r w:rsid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:</w:t>
            </w:r>
            <w:r w:rsidR="0094789F" w:rsidRPr="003D291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</w:t>
            </w:r>
            <w:r w:rsidR="003D2918" w:rsidRPr="003D291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INFIRMIER(E) au Centre PSE </w:t>
            </w:r>
            <w:r w:rsidR="003D291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 xml:space="preserve">                   </w:t>
            </w:r>
            <w:r w:rsidR="006515E5" w:rsidRPr="003D291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H/F</w:t>
            </w:r>
          </w:p>
          <w:p w:rsidR="007D5BC2" w:rsidRDefault="007D5BC2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Niveau :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</w:t>
            </w:r>
            <w:r w:rsidR="003D291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B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Service :</w:t>
            </w:r>
            <w:r w:rsidR="006515E5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 </w:t>
            </w:r>
            <w:r w:rsidR="003D291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Centre P.S.E. (rattaché au service de l’</w:t>
            </w:r>
            <w:r w:rsidR="003768D7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Instruction </w:t>
            </w:r>
            <w:r w:rsidR="003D291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Publique)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Département : </w:t>
            </w:r>
            <w:r w:rsidR="003D291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Education, Petite Enfance, Sports et Jeunesse</w:t>
            </w:r>
          </w:p>
          <w:p w:rsidR="00B14113" w:rsidRDefault="00B14113">
            <w:pPr>
              <w:tabs>
                <w:tab w:val="left" w:pos="720"/>
              </w:tabs>
              <w:rPr>
                <w:rFonts w:ascii="Arial" w:hAnsi="Arial" w:cs="Arial"/>
                <w:i/>
                <w:kern w:val="32"/>
                <w:sz w:val="22"/>
                <w:szCs w:val="22"/>
                <w:lang w:val="fr-BE"/>
              </w:rPr>
            </w:pPr>
          </w:p>
          <w:p w:rsidR="00B14113" w:rsidRPr="00B14113" w:rsidRDefault="00B14113" w:rsidP="003D2918">
            <w:pPr>
              <w:tabs>
                <w:tab w:val="left" w:pos="720"/>
              </w:tabs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B14113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Date de création</w:t>
            </w:r>
            <w: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 : </w:t>
            </w:r>
            <w:r w:rsidR="003D2918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>17/01/2020</w:t>
            </w:r>
          </w:p>
        </w:tc>
      </w:tr>
      <w:tr w:rsidR="007D5BC2" w:rsidRPr="003D2918" w:rsidTr="00767209">
        <w:trPr>
          <w:cantSplit/>
          <w:trHeight w:val="353"/>
          <w:tblHeader/>
        </w:trPr>
        <w:tc>
          <w:tcPr>
            <w:tcW w:w="9214" w:type="dxa"/>
          </w:tcPr>
          <w:p w:rsidR="007D5BC2" w:rsidRPr="00E852A0" w:rsidRDefault="007D5BC2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0716C0" w:rsidRPr="003D2918" w:rsidTr="00767209">
        <w:trPr>
          <w:cantSplit/>
          <w:trHeight w:val="598"/>
          <w:tblHeader/>
        </w:trPr>
        <w:tc>
          <w:tcPr>
            <w:tcW w:w="9214" w:type="dxa"/>
          </w:tcPr>
          <w:p w:rsidR="000716C0" w:rsidRPr="00E852A0" w:rsidRDefault="000716C0" w:rsidP="003768D7">
            <w:pPr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Rôle prédominant : </w:t>
            </w:r>
            <w:bookmarkStart w:id="0" w:name="CaseACocher1"/>
            <w:r w:rsidR="000B6704" w:rsidRPr="003768D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3768D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fr-FR"/>
              </w:rPr>
              <w:instrText xml:space="preserve"> FORMCHECKBOX </w:instrText>
            </w:r>
            <w:r w:rsidR="00822AA0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</w:r>
            <w:r w:rsidR="00822AA0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="000B6704" w:rsidRPr="003768D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fldChar w:fldCharType="end"/>
            </w:r>
            <w:bookmarkEnd w:id="0"/>
            <w:r w:rsidR="00E24234" w:rsidRPr="003768D7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  <w:lang w:val="fr-FR"/>
              </w:rPr>
              <w:t xml:space="preserve"> </w:t>
            </w:r>
            <w:r w:rsidRPr="003768D7">
              <w:rPr>
                <w:rFonts w:ascii="Arial" w:hAnsi="Arial" w:cs="Arial"/>
                <w:b/>
                <w:kern w:val="32"/>
                <w:sz w:val="22"/>
                <w:szCs w:val="22"/>
                <w:shd w:val="clear" w:color="auto" w:fill="FFFFFF" w:themeFill="background1"/>
                <w:lang w:val="fr-BE"/>
              </w:rPr>
              <w:t>Support/Expert</w:t>
            </w:r>
            <w:r w:rsidRPr="00E852A0">
              <w:rPr>
                <w:rFonts w:ascii="Arial" w:hAnsi="Arial" w:cs="Arial"/>
                <w:b/>
                <w:kern w:val="32"/>
                <w:sz w:val="22"/>
                <w:szCs w:val="22"/>
                <w:lang w:val="fr-BE"/>
              </w:rPr>
              <w:t xml:space="preserve">             </w:t>
            </w:r>
          </w:p>
        </w:tc>
      </w:tr>
    </w:tbl>
    <w:p w:rsidR="00F64CEB" w:rsidRDefault="00F64CEB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7D5BC2" w:rsidRPr="002058A1" w:rsidTr="00E852A0">
        <w:trPr>
          <w:cantSplit/>
          <w:trHeight w:val="602"/>
          <w:tblHeader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D5BC2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Mission</w:t>
            </w:r>
          </w:p>
        </w:tc>
      </w:tr>
      <w:tr w:rsidR="00F64CEB" w:rsidRPr="00822AA0" w:rsidTr="00A30112">
        <w:trPr>
          <w:cantSplit/>
          <w:trHeight w:val="1058"/>
          <w:tblHeader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E6E6E6"/>
          </w:tcPr>
          <w:p w:rsidR="003D2918" w:rsidRDefault="003D2918" w:rsidP="003D2918">
            <w:pPr>
              <w:pStyle w:val="Plattetekst2"/>
              <w:jc w:val="both"/>
              <w:rPr>
                <w:rFonts w:cs="Arial"/>
                <w:kern w:val="32"/>
                <w:lang w:val="fr-BE"/>
              </w:rPr>
            </w:pPr>
          </w:p>
          <w:p w:rsidR="0094789F" w:rsidRDefault="003D2918" w:rsidP="003D2918">
            <w:pPr>
              <w:pStyle w:val="Plattetekst2"/>
              <w:jc w:val="both"/>
              <w:rPr>
                <w:snapToGrid w:val="0"/>
                <w:lang w:val="fr-FR" w:eastAsia="fr-FR"/>
              </w:rPr>
            </w:pPr>
            <w:r>
              <w:rPr>
                <w:rFonts w:cs="Arial"/>
                <w:kern w:val="32"/>
                <w:lang w:val="fr-BE"/>
              </w:rPr>
              <w:t>Conformément au décret du 20 décembre 2001 (</w:t>
            </w:r>
            <w:r w:rsidRPr="00F16139">
              <w:rPr>
                <w:rFonts w:cs="Arial"/>
                <w:kern w:val="32"/>
                <w:lang w:val="fr-BE"/>
              </w:rPr>
              <w:t>modifié par le décret du 19/10/2007</w:t>
            </w:r>
            <w:r>
              <w:rPr>
                <w:rFonts w:cs="Arial"/>
                <w:kern w:val="32"/>
                <w:lang w:val="fr-BE"/>
              </w:rPr>
              <w:t xml:space="preserve">) du Gouvernement de la Communauté Française, </w:t>
            </w:r>
            <w:r w:rsidRPr="00477804">
              <w:rPr>
                <w:rFonts w:cs="Arial"/>
                <w:kern w:val="32"/>
                <w:lang w:val="fr-BE"/>
              </w:rPr>
              <w:t>les programmes de promotion de la santé sont réalisés</w:t>
            </w:r>
            <w:r>
              <w:rPr>
                <w:rFonts w:cs="Arial"/>
                <w:kern w:val="32"/>
                <w:lang w:val="fr-BE"/>
              </w:rPr>
              <w:t>,</w:t>
            </w:r>
            <w:r w:rsidRPr="00477804">
              <w:rPr>
                <w:rFonts w:cs="Arial"/>
                <w:kern w:val="32"/>
                <w:lang w:val="fr-BE"/>
              </w:rPr>
              <w:t xml:space="preserve"> en fo</w:t>
            </w:r>
            <w:r>
              <w:rPr>
                <w:rFonts w:cs="Arial"/>
                <w:kern w:val="32"/>
                <w:lang w:val="fr-BE"/>
              </w:rPr>
              <w:t>nction du projet-santé élaboré,</w:t>
            </w:r>
            <w:r w:rsidRPr="00477804">
              <w:rPr>
                <w:rFonts w:cs="Arial"/>
                <w:kern w:val="32"/>
                <w:lang w:val="fr-BE"/>
              </w:rPr>
              <w:t xml:space="preserve"> par le personnel du service et le personnel du centre psycho-médico-social et sont coordonnés sous la responsabilité du médecin responsable du service.</w:t>
            </w:r>
          </w:p>
          <w:p w:rsidR="007D5BC2" w:rsidRPr="007D5BC2" w:rsidRDefault="007D5BC2" w:rsidP="002A5C1E">
            <w:pPr>
              <w:ind w:left="135"/>
              <w:rPr>
                <w:rFonts w:ascii="Arial" w:hAnsi="Arial" w:cs="Arial"/>
                <w:kern w:val="32"/>
                <w:lang w:val="fr-BE"/>
              </w:rPr>
            </w:pPr>
          </w:p>
        </w:tc>
      </w:tr>
    </w:tbl>
    <w:p w:rsidR="007D5BC2" w:rsidRPr="007D5BC2" w:rsidRDefault="007D5BC2">
      <w:pPr>
        <w:rPr>
          <w:lang w:val="fr-FR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F64CEB" w:rsidTr="00A30112">
        <w:trPr>
          <w:trHeight w:val="5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4CEB" w:rsidRPr="00E852A0" w:rsidRDefault="00A30112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Activités principales</w:t>
            </w:r>
          </w:p>
        </w:tc>
      </w:tr>
      <w:tr w:rsidR="003D2918" w:rsidRPr="00822AA0" w:rsidTr="00A30112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1.</w:t>
            </w:r>
          </w:p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en tant </w:t>
            </w:r>
            <w:r w:rsidRPr="00883141">
              <w:rPr>
                <w:rFonts w:ascii="Arial" w:hAnsi="Arial" w:cs="Arial"/>
                <w:b/>
                <w:sz w:val="22"/>
                <w:szCs w:val="22"/>
                <w:lang w:val="fr-BE"/>
              </w:rPr>
              <w:t>qu’infirmièr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(</w:t>
            </w:r>
            <w:r w:rsidRPr="00883141">
              <w:rPr>
                <w:rFonts w:ascii="Arial" w:hAnsi="Arial" w:cs="Arial"/>
                <w:b/>
                <w:sz w:val="22"/>
                <w:szCs w:val="22"/>
                <w:lang w:val="fr-BE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),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participer</w:t>
            </w:r>
            <w:r w:rsidRPr="00883141">
              <w:rPr>
                <w:rFonts w:ascii="Arial" w:hAnsi="Arial" w:cs="Arial"/>
                <w:sz w:val="22"/>
                <w:szCs w:val="22"/>
                <w:lang w:val="fr-BE"/>
              </w:rPr>
              <w:t xml:space="preserve"> à la prévention, la surveillance et la promotion de la santé de ch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aque enfant de l’enseignement fondamental communal afin de garantir un cadre de vie et de travail sains</w:t>
            </w:r>
          </w:p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 :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réaliser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 des dépistages visuels de tous les élèves de 4°primaire;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réaliser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 des tests neuro-moteurs de tous les élèves de 3°maternelle;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organiser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 des visites médicales;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réalisation des biométries de toutes les visites médicales : 6°primaire, 2°primaire, troisième maternelle, 1</w:t>
            </w:r>
            <w:r w:rsidRPr="008F474C">
              <w:rPr>
                <w:rFonts w:ascii="Arial" w:hAnsi="Arial" w:cs="Arial"/>
                <w:sz w:val="22"/>
                <w:szCs w:val="22"/>
                <w:vertAlign w:val="superscript"/>
                <w:lang w:val="fr-BE"/>
              </w:rPr>
              <w:t>ière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maternelle 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prophylaxie des maladies transmissibles : (pédiculose, gale, teigne, tuberculose, méningite,..)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appliquer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 des mesures éventuellement décidées par le médecin scolair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e ou le médecin inspecteur de 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la Fédération Wallonie-Bruxelles;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donner les 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premiers soins en cas d'accident et approvisionnement des armoires de pharmacie;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faire des 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entretiens avec les parents pour un suivi correct des visites médicales;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collaborer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 avec les assistantes sociales;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participer aux 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réunions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guidance des élèves de troisième maternelle avec le PMS de la COCOF ;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s’occuper de la </w:t>
            </w: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surveillance sanitaire des stations de plein air de Pâques et vacances d'été</w:t>
            </w:r>
          </w:p>
          <w:p w:rsidR="003D2918" w:rsidRPr="00477804" w:rsidRDefault="003D2918" w:rsidP="003D2918">
            <w:pPr>
              <w:pStyle w:val="Lijstaline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seconder le médecin lors des vaccinations</w:t>
            </w:r>
          </w:p>
        </w:tc>
      </w:tr>
      <w:tr w:rsidR="003D2918" w:rsidRPr="00822AA0" w:rsidTr="00A30112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2.</w:t>
            </w:r>
          </w:p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en tant que</w:t>
            </w:r>
            <w:r w:rsidRPr="001C233A">
              <w:rPr>
                <w:lang w:val="fr-BE"/>
              </w:rPr>
              <w:t xml:space="preserve"> </w:t>
            </w:r>
            <w:r w:rsidRPr="00883141">
              <w:rPr>
                <w:rFonts w:ascii="Arial" w:hAnsi="Arial" w:cs="Arial"/>
                <w:b/>
                <w:sz w:val="22"/>
                <w:szCs w:val="22"/>
                <w:lang w:val="fr-BE"/>
              </w:rPr>
              <w:t>collaborateur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encourager et organiser des animations de p</w:t>
            </w:r>
            <w:r w:rsidRPr="00F16139">
              <w:rPr>
                <w:rFonts w:ascii="Arial" w:hAnsi="Arial" w:cs="Arial"/>
                <w:sz w:val="22"/>
                <w:szCs w:val="22"/>
                <w:lang w:val="fr-BE"/>
              </w:rPr>
              <w:t>romotion de la santé  à l'école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afin de contribuer</w:t>
            </w:r>
            <w:r w:rsidRPr="00726588">
              <w:rPr>
                <w:rFonts w:ascii="Arial" w:hAnsi="Arial" w:cs="Arial"/>
                <w:sz w:val="22"/>
                <w:szCs w:val="22"/>
                <w:lang w:val="fr-BE"/>
              </w:rPr>
              <w:t xml:space="preserve"> ainsi à construire et à modifier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l</w:t>
            </w:r>
            <w:r w:rsidRPr="00726588">
              <w:rPr>
                <w:rFonts w:ascii="Arial" w:hAnsi="Arial" w:cs="Arial"/>
                <w:sz w:val="22"/>
                <w:szCs w:val="22"/>
                <w:lang w:val="fr-BE"/>
              </w:rPr>
              <w:t>es comportements relatifs à la santé et à la maladie</w:t>
            </w:r>
          </w:p>
          <w:p w:rsidR="003D2918" w:rsidRPr="00F16139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F16139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Exemples de tâches</w:t>
            </w:r>
          </w:p>
          <w:p w:rsidR="003D2918" w:rsidRPr="00F16139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préparer et présenter des activités (</w:t>
            </w:r>
            <w:r w:rsidRPr="00F16139">
              <w:rPr>
                <w:rFonts w:ascii="Arial" w:hAnsi="Arial" w:cs="Arial"/>
                <w:sz w:val="22"/>
                <w:szCs w:val="22"/>
                <w:lang w:val="fr-BE"/>
              </w:rPr>
              <w:t xml:space="preserve">collations saines, alimentation, hygiène,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éducation sexuelle</w:t>
            </w:r>
            <w:r w:rsidRPr="00F16139">
              <w:rPr>
                <w:rFonts w:ascii="Arial" w:hAnsi="Arial" w:cs="Arial"/>
                <w:sz w:val="22"/>
                <w:szCs w:val="22"/>
                <w:lang w:val="fr-BE"/>
              </w:rPr>
              <w:t>, … conformément au projet de service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</w:p>
        </w:tc>
      </w:tr>
      <w:tr w:rsidR="003D2918" w:rsidRPr="00822AA0" w:rsidTr="00A30112">
        <w:trPr>
          <w:trHeight w:val="161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:rsidR="003D2918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 xml:space="preserve">en tant </w:t>
            </w:r>
            <w:r w:rsidRPr="00883141">
              <w:rPr>
                <w:rFonts w:ascii="Arial" w:hAnsi="Arial" w:cs="Arial"/>
                <w:b/>
                <w:sz w:val="22"/>
                <w:szCs w:val="22"/>
                <w:lang w:val="fr-BE"/>
              </w:rPr>
              <w:t>qu’agent administratif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, s’occuper de toutes les tâches administratives afin de collaborer au fonctionnement du service et à l’entretien du bâtiment du PSE</w:t>
            </w:r>
          </w:p>
          <w:p w:rsidR="003D2918" w:rsidRPr="00883141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883141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Exemple de tâches</w:t>
            </w:r>
          </w:p>
          <w:p w:rsidR="003D2918" w:rsidRPr="00250A03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récolter des listes de classes ;</w:t>
            </w:r>
          </w:p>
          <w:p w:rsidR="003D2918" w:rsidRPr="00250A03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Planifier et  organiser les visites ;</w:t>
            </w:r>
          </w:p>
          <w:p w:rsidR="003D2918" w:rsidRPr="00250A03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 xml:space="preserve">Préparer des dossiers médicaux (anamnèse familiale médicale) ;         </w:t>
            </w:r>
          </w:p>
          <w:p w:rsidR="003D2918" w:rsidRPr="00250A03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recueillir des données : encodage des résultats biométriques à destination du recueil des données statistiques de la Fédération Wallonie-Bruxelles.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Vaccinations </w:t>
            </w: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: organisatio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n des séances de vaccinations (</w:t>
            </w: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>récoltes des données, accords parentaux, seconder le médecin lors des vaccinations);</w:t>
            </w:r>
          </w:p>
          <w:p w:rsidR="003D2918" w:rsidRPr="00250A03" w:rsidRDefault="003D2918" w:rsidP="003D2918">
            <w:pPr>
              <w:pStyle w:val="Lijstaline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commander les produits pharmaceutiques des écoles et du personnel communal et veiller à leur distribution</w:t>
            </w:r>
          </w:p>
          <w:p w:rsidR="003D2918" w:rsidRPr="00250A03" w:rsidRDefault="003D2918" w:rsidP="003D2918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50A03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</w:tr>
    </w:tbl>
    <w:p w:rsidR="00473D98" w:rsidRDefault="00473D98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9214"/>
      </w:tblGrid>
      <w:tr w:rsidR="00DB14C7" w:rsidTr="00AE2F0B">
        <w:trPr>
          <w:trHeight w:val="552"/>
        </w:trPr>
        <w:tc>
          <w:tcPr>
            <w:tcW w:w="9214" w:type="dxa"/>
            <w:shd w:val="clear" w:color="auto" w:fill="E6E6E6"/>
            <w:vAlign w:val="center"/>
          </w:tcPr>
          <w:p w:rsidR="00DB14C7" w:rsidRPr="00E852A0" w:rsidRDefault="00DB14C7" w:rsidP="00AE2F0B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Profil de Compétences </w:t>
            </w:r>
          </w:p>
        </w:tc>
      </w:tr>
      <w:tr w:rsidR="00DB14C7" w:rsidRPr="003768D7" w:rsidTr="00AE2F0B">
        <w:trPr>
          <w:trHeight w:val="1618"/>
        </w:trPr>
        <w:tc>
          <w:tcPr>
            <w:tcW w:w="9214" w:type="dxa"/>
            <w:tcBorders>
              <w:bottom w:val="nil"/>
            </w:tcBorders>
            <w:shd w:val="clear" w:color="auto" w:fill="E6E6E6"/>
          </w:tcPr>
          <w:p w:rsidR="003768D7" w:rsidRDefault="003768D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A.T</w:t>
            </w: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echnique</w:t>
            </w:r>
            <w:r w:rsidR="00A30112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 xml:space="preserve"> (voir référentiel)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Réglementations-législations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Droit de l’enseignement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Législation et règlementation relatives à l’enseignement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Législation scolaire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Méthodologies-procédures internes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Connaissance des procédures administratives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Formation et développement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Projet pédagogique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Aptitudes techniques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Accompagnement d’un groupe de jeunes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Animation 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Outils pédagogiques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Contexte interne et externe</w:t>
            </w:r>
          </w:p>
          <w:p w:rsidR="00E93746" w:rsidRPr="00E93746" w:rsidRDefault="003768D7" w:rsidP="003768D7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Fonctionnement d’une administration communale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lastRenderedPageBreak/>
              <w:t>Applications bureautiques</w:t>
            </w:r>
          </w:p>
          <w:p w:rsidR="003768D7" w:rsidRPr="00822AA0" w:rsidRDefault="003768D7" w:rsidP="0037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2AA0">
              <w:rPr>
                <w:rFonts w:ascii="Arial" w:hAnsi="Arial" w:cs="Arial"/>
                <w:sz w:val="22"/>
                <w:szCs w:val="22"/>
                <w:lang w:val="en-US"/>
              </w:rPr>
              <w:t>- Internet</w:t>
            </w:r>
          </w:p>
          <w:p w:rsidR="003768D7" w:rsidRPr="00822AA0" w:rsidRDefault="003768D7" w:rsidP="0037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2AA0">
              <w:rPr>
                <w:rFonts w:ascii="Arial" w:hAnsi="Arial" w:cs="Arial"/>
                <w:sz w:val="22"/>
                <w:szCs w:val="22"/>
                <w:lang w:val="en-US"/>
              </w:rPr>
              <w:t>- MS Excel, Powerpoint, Word</w:t>
            </w:r>
          </w:p>
          <w:p w:rsidR="003768D7" w:rsidRPr="00822AA0" w:rsidRDefault="003768D7" w:rsidP="0037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22AA0">
              <w:rPr>
                <w:rFonts w:ascii="Arial" w:hAnsi="Arial" w:cs="Arial"/>
                <w:sz w:val="22"/>
                <w:szCs w:val="22"/>
                <w:lang w:val="en-US"/>
              </w:rPr>
              <w:t>- Email</w:t>
            </w:r>
          </w:p>
          <w:p w:rsidR="003768D7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Matériel-outil-outillage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Agenda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Matériel pédagogique, éducatif et d’animation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- Photocopieuse </w:t>
            </w:r>
          </w:p>
          <w:p w:rsidR="00E93746" w:rsidRDefault="00E93746" w:rsidP="00AE2F0B">
            <w:pPr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</w:pPr>
            <w:r w:rsidRPr="00E93746">
              <w:rPr>
                <w:rFonts w:ascii="Arial" w:hAnsi="Arial" w:cs="Arial"/>
                <w:sz w:val="22"/>
                <w:szCs w:val="22"/>
                <w:u w:val="single"/>
                <w:lang w:val="fr-BE"/>
              </w:rPr>
              <w:t>Techniques d'expression écrite/orale</w:t>
            </w:r>
          </w:p>
          <w:p w:rsid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rédaction d’email</w:t>
            </w:r>
          </w:p>
          <w:p w:rsidR="00A30112" w:rsidRPr="003768D7" w:rsidRDefault="003768D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règles d’orthographe, syntaxe et grammaire</w:t>
            </w: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  <w:tr w:rsidR="00DB14C7" w:rsidRPr="00822AA0" w:rsidTr="00AE2F0B">
        <w:trPr>
          <w:trHeight w:val="1513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DB14C7" w:rsidRDefault="00DB14C7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  <w:r w:rsidRPr="00DB14C7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lastRenderedPageBreak/>
              <w:t>B.Comportemental</w:t>
            </w:r>
          </w:p>
          <w:p w:rsidR="00A30112" w:rsidRDefault="003768D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Concevoir : prendre du recul, analyser, faire preuve de créativité, développer une vision.</w:t>
            </w:r>
          </w:p>
          <w:p w:rsidR="003768D7" w:rsidRDefault="003768D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Coordonner/gérer : décider, structurer son travail.</w:t>
            </w:r>
          </w:p>
          <w:p w:rsidR="003768D7" w:rsidRDefault="003768D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Agir : agir avec intégrité et professionnalisme, s’adapter.</w:t>
            </w:r>
          </w:p>
          <w:p w:rsidR="003768D7" w:rsidRPr="003768D7" w:rsidRDefault="003768D7" w:rsidP="00AE2F0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- Interagir : communiquer, savoir écouter, coopérer, accompagner.</w:t>
            </w:r>
          </w:p>
          <w:p w:rsidR="00A30112" w:rsidRPr="00DB14C7" w:rsidRDefault="00A30112" w:rsidP="00AE2F0B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</w:pPr>
          </w:p>
        </w:tc>
      </w:tr>
    </w:tbl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DB14C7" w:rsidRDefault="00DB14C7">
      <w:pPr>
        <w:rPr>
          <w:rFonts w:ascii="Arial" w:hAnsi="Arial" w:cs="Arial"/>
          <w:lang w:val="fr-BE"/>
        </w:rPr>
      </w:pPr>
    </w:p>
    <w:p w:rsidR="00337388" w:rsidRDefault="00337388">
      <w:pPr>
        <w:rPr>
          <w:rFonts w:ascii="Arial" w:hAnsi="Arial" w:cs="Arial"/>
          <w:lang w:val="fr-BE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98"/>
        <w:gridCol w:w="6516"/>
      </w:tblGrid>
      <w:tr w:rsidR="00CC3DA8" w:rsidTr="00D51ABC">
        <w:trPr>
          <w:cantSplit/>
          <w:trHeight w:val="547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CC3DA8" w:rsidRPr="00E852A0" w:rsidRDefault="00CC3DA8" w:rsidP="00E852A0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 w:rsidRPr="00E852A0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Positionnement</w:t>
            </w:r>
          </w:p>
        </w:tc>
      </w:tr>
      <w:tr w:rsidR="00F64CEB" w:rsidRPr="00822AA0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st dirigé</w:t>
            </w:r>
            <w:r w:rsidR="00E41485" w:rsidRPr="00E852A0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par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CC3DA8" w:rsidRPr="003D2918" w:rsidRDefault="00A30112" w:rsidP="00BA1BEA">
            <w:pPr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</w:pPr>
            <w:r w:rsidRPr="003D2918">
              <w:rPr>
                <w:rFonts w:ascii="Arial" w:hAnsi="Arial" w:cs="Arial"/>
                <w:snapToGrid w:val="0"/>
                <w:sz w:val="22"/>
                <w:szCs w:val="22"/>
                <w:lang w:val="fr-BE" w:eastAsia="fr-FR"/>
              </w:rPr>
              <w:t>Sous l’autorité de l’organisation hiérarchique résultant de l’organigramme</w:t>
            </w:r>
          </w:p>
        </w:tc>
      </w:tr>
      <w:tr w:rsidR="00F64CEB" w:rsidRPr="00822AA0" w:rsidTr="00D51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8" w:type="dxa"/>
            <w:tcBorders>
              <w:bottom w:val="single" w:sz="4" w:space="0" w:color="auto"/>
            </w:tcBorders>
            <w:shd w:val="clear" w:color="auto" w:fill="E6E6E6"/>
          </w:tcPr>
          <w:p w:rsidR="00902AB5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La fonction a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ssure la direction d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’un groupe </w:t>
            </w:r>
          </w:p>
          <w:p w:rsidR="00F64CEB" w:rsidRPr="00E852A0" w:rsidRDefault="009D4406" w:rsidP="009D4406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de</w:t>
            </w:r>
            <w:r w:rsidR="00902AB5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64CEB" w:rsidRPr="00E852A0">
              <w:rPr>
                <w:rFonts w:ascii="Arial" w:hAnsi="Arial" w:cs="Arial"/>
                <w:sz w:val="22"/>
                <w:szCs w:val="22"/>
                <w:lang w:val="fr-BE"/>
              </w:rPr>
              <w:t>: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E6E6E6"/>
          </w:tcPr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>Nombre total de collaborateurs</w:t>
            </w:r>
            <w:r w:rsidR="00794A98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et leur niveau</w:t>
            </w:r>
            <w:r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 sur lesquels est assur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ée une direction </w:t>
            </w:r>
            <w:r w:rsidR="00BA1BEA" w:rsidRPr="00E852A0">
              <w:rPr>
                <w:rFonts w:ascii="Arial" w:hAnsi="Arial" w:cs="Arial"/>
                <w:b/>
                <w:sz w:val="22"/>
                <w:szCs w:val="22"/>
                <w:lang w:val="fr-BE"/>
              </w:rPr>
              <w:t>hiérarchiqu</w:t>
            </w:r>
            <w:r w:rsidR="00537268">
              <w:rPr>
                <w:rFonts w:ascii="Arial" w:hAnsi="Arial" w:cs="Arial"/>
                <w:b/>
                <w:sz w:val="22"/>
                <w:szCs w:val="22"/>
                <w:lang w:val="fr-BE"/>
              </w:rPr>
              <w:t>e ou fonctionnelle</w:t>
            </w:r>
            <w:r w:rsidR="00BA1BEA" w:rsidRPr="00E852A0">
              <w:rPr>
                <w:rFonts w:ascii="Arial" w:hAnsi="Arial" w:cs="Arial"/>
                <w:sz w:val="22"/>
                <w:szCs w:val="22"/>
                <w:lang w:val="fr-BE"/>
              </w:rPr>
              <w:t xml:space="preserve">: </w:t>
            </w:r>
          </w:p>
          <w:p w:rsidR="00EE6108" w:rsidRPr="00E852A0" w:rsidRDefault="00EE6108" w:rsidP="00EE610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FC4287" w:rsidRPr="002058A1" w:rsidRDefault="000B6704" w:rsidP="008C6120">
            <w:pPr>
              <w:pStyle w:val="PuceTexte1"/>
              <w:numPr>
                <w:ilvl w:val="0"/>
                <w:numId w:val="0"/>
              </w:numPr>
              <w:spacing w:before="0" w:line="360" w:lineRule="auto"/>
              <w:ind w:left="567" w:hanging="283"/>
              <w:jc w:val="both"/>
              <w:rPr>
                <w:rFonts w:ascii="Arial" w:hAnsi="Arial" w:cs="Arial"/>
              </w:rPr>
            </w:pPr>
            <w:r w:rsidRPr="002058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852A0" w:rsidRPr="002058A1">
              <w:rPr>
                <w:rFonts w:ascii="Arial" w:hAnsi="Arial" w:cs="Arial"/>
              </w:rPr>
              <w:instrText xml:space="preserve"> FORMCHECKBOX </w:instrText>
            </w:r>
            <w:r w:rsidR="00822AA0">
              <w:rPr>
                <w:rFonts w:ascii="Arial" w:hAnsi="Arial" w:cs="Arial"/>
              </w:rPr>
            </w:r>
            <w:r w:rsidR="00822AA0">
              <w:rPr>
                <w:rFonts w:ascii="Arial" w:hAnsi="Arial" w:cs="Arial"/>
              </w:rPr>
              <w:fldChar w:fldCharType="separate"/>
            </w:r>
            <w:r w:rsidRPr="002058A1">
              <w:rPr>
                <w:rFonts w:ascii="Arial" w:hAnsi="Arial" w:cs="Arial"/>
              </w:rPr>
              <w:fldChar w:fldCharType="end"/>
            </w:r>
            <w:r w:rsidR="008C6120" w:rsidRPr="002058A1">
              <w:rPr>
                <w:rFonts w:ascii="Arial" w:hAnsi="Arial" w:cs="Arial"/>
              </w:rPr>
              <w:t xml:space="preserve">  </w:t>
            </w:r>
            <w:r w:rsidR="00AF3549" w:rsidRPr="002058A1">
              <w:rPr>
                <w:rFonts w:ascii="Arial" w:hAnsi="Arial" w:cs="Arial"/>
              </w:rPr>
              <w:t xml:space="preserve">la fonction </w:t>
            </w:r>
            <w:r w:rsidR="00537268" w:rsidRPr="002058A1">
              <w:rPr>
                <w:rFonts w:ascii="Arial" w:hAnsi="Arial" w:cs="Arial"/>
              </w:rPr>
              <w:t>n’assure pas de direction</w:t>
            </w:r>
          </w:p>
          <w:p w:rsidR="00F64CEB" w:rsidRPr="00E852A0" w:rsidRDefault="00F64CEB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3162BA" w:rsidTr="00D51ABC">
        <w:trPr>
          <w:cantSplit/>
          <w:trHeight w:val="592"/>
        </w:trPr>
        <w:tc>
          <w:tcPr>
            <w:tcW w:w="9214" w:type="dxa"/>
            <w:gridSpan w:val="2"/>
            <w:shd w:val="clear" w:color="auto" w:fill="E6E6E6"/>
            <w:vAlign w:val="center"/>
          </w:tcPr>
          <w:p w:rsidR="003162BA" w:rsidRPr="00E852A0" w:rsidRDefault="00DB14C7" w:rsidP="00AF3549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Condition</w:t>
            </w:r>
            <w:r w:rsidR="00F7467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>s</w:t>
            </w:r>
            <w:r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d’accès</w:t>
            </w:r>
            <w:r w:rsidR="003162BA">
              <w:rPr>
                <w:rFonts w:ascii="Arial" w:hAnsi="Arial" w:cs="Arial"/>
                <w:b/>
                <w:kern w:val="32"/>
                <w:sz w:val="24"/>
                <w:szCs w:val="24"/>
                <w:lang w:val="fr-BE"/>
              </w:rPr>
              <w:t xml:space="preserve"> </w:t>
            </w:r>
          </w:p>
        </w:tc>
      </w:tr>
      <w:tr w:rsidR="003162BA" w:rsidRPr="00D365AD" w:rsidTr="009732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2"/>
        </w:trPr>
        <w:tc>
          <w:tcPr>
            <w:tcW w:w="9214" w:type="dxa"/>
            <w:gridSpan w:val="2"/>
            <w:shd w:val="clear" w:color="auto" w:fill="E6E6E6"/>
          </w:tcPr>
          <w:p w:rsidR="003768D7" w:rsidRDefault="003768D7" w:rsidP="003768D7">
            <w:pPr>
              <w:pStyle w:val="Lijstalinea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:rsidR="003D2918" w:rsidRDefault="003D2918" w:rsidP="003768D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768D7">
              <w:rPr>
                <w:rFonts w:ascii="Arial" w:hAnsi="Arial" w:cs="Arial"/>
                <w:sz w:val="22"/>
                <w:szCs w:val="22"/>
                <w:lang w:val="fr-BE"/>
              </w:rPr>
              <w:t>Être porteur d’un diplôme de baccalauréat en soins infirmiers</w:t>
            </w:r>
          </w:p>
          <w:p w:rsidR="003768D7" w:rsidRPr="003768D7" w:rsidRDefault="003768D7" w:rsidP="003768D7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Bénéficier d’une spécialisation en soins communautaires est un plus</w:t>
            </w:r>
          </w:p>
          <w:p w:rsidR="003D2918" w:rsidRDefault="003768D7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Appliquer scrupuleusement les </w:t>
            </w:r>
            <w:r w:rsidR="003D2918" w:rsidRPr="00477804">
              <w:rPr>
                <w:rFonts w:ascii="Arial" w:hAnsi="Arial" w:cs="Arial"/>
                <w:sz w:val="22"/>
                <w:szCs w:val="22"/>
                <w:lang w:val="fr-BE"/>
              </w:rPr>
              <w:t>réglementations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Appliquer les législations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16139">
              <w:rPr>
                <w:rFonts w:ascii="Arial" w:hAnsi="Arial" w:cs="Arial"/>
                <w:sz w:val="22"/>
                <w:szCs w:val="22"/>
                <w:lang w:val="fr-BE"/>
              </w:rPr>
              <w:t>Connaître et respecter, dans l’exercice de la fonction,  l’obligation de confidentialité des données à traiter et, de manière générale, connaître et respecter les règlementations en matière de protection des données à caractère personnel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Aptitude au dialogue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un b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on contact social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Avoir l’e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sprit d'équipe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 xml:space="preserve">Etre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o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rganisé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Respecter le secret professionnel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Donner des informations claires</w:t>
            </w:r>
          </w:p>
          <w:p w:rsidR="003D2918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Etre p</w:t>
            </w:r>
            <w:r w:rsidRPr="00477804">
              <w:rPr>
                <w:rFonts w:ascii="Arial" w:hAnsi="Arial" w:cs="Arial"/>
                <w:sz w:val="22"/>
                <w:szCs w:val="22"/>
                <w:lang w:val="fr-BE"/>
              </w:rPr>
              <w:t>ro-actif</w:t>
            </w:r>
          </w:p>
          <w:p w:rsidR="005C7D7F" w:rsidRDefault="003D2918" w:rsidP="003D2918">
            <w:pPr>
              <w:pStyle w:val="Lijstalinea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D2918">
              <w:rPr>
                <w:rFonts w:ascii="Arial" w:hAnsi="Arial" w:cs="Arial"/>
                <w:sz w:val="22"/>
                <w:szCs w:val="22"/>
                <w:lang w:val="fr-BE"/>
              </w:rPr>
              <w:t>Etre polyvalent</w:t>
            </w:r>
          </w:p>
          <w:p w:rsidR="003768D7" w:rsidRPr="003768D7" w:rsidRDefault="003768D7" w:rsidP="003768D7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:rsidR="003D2918" w:rsidRDefault="003D2918" w:rsidP="00A30112">
      <w:pPr>
        <w:rPr>
          <w:lang w:val="fr-FR"/>
        </w:rPr>
      </w:pP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La loi de continuité et de régularité</w:t>
      </w:r>
    </w:p>
    <w:p w:rsidR="00A30112" w:rsidRPr="00A30112" w:rsidRDefault="00A30112" w:rsidP="00A30112">
      <w:pPr>
        <w:rPr>
          <w:lang w:val="fr-FR"/>
        </w:rPr>
      </w:pPr>
      <w:r w:rsidRPr="00A30112">
        <w:rPr>
          <w:lang w:val="fr-FR"/>
        </w:rPr>
        <w:t>« Le service public doit fonctionner de manière continue et régulière, sans interruption, ni suspension. »</w:t>
      </w:r>
    </w:p>
    <w:p w:rsidR="0092312F" w:rsidRDefault="00A30112" w:rsidP="00A30112">
      <w:pPr>
        <w:rPr>
          <w:lang w:val="fr-FR"/>
        </w:rPr>
      </w:pPr>
      <w:r w:rsidRPr="00A3011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822AA0" w:rsidRDefault="00822AA0" w:rsidP="00A30112">
      <w:pPr>
        <w:rPr>
          <w:lang w:val="fr-FR"/>
        </w:rPr>
      </w:pPr>
    </w:p>
    <w:p w:rsidR="00822AA0" w:rsidRDefault="00822AA0" w:rsidP="00822AA0">
      <w:pPr>
        <w:rPr>
          <w:color w:val="1F497D"/>
          <w:lang w:val="fr-FR"/>
        </w:rPr>
      </w:pPr>
      <w:r>
        <w:rPr>
          <w:color w:val="1F497D"/>
          <w:lang w:val="fr-FR"/>
        </w:rPr>
        <w:lastRenderedPageBreak/>
        <w:t xml:space="preserve">Données pratiques </w:t>
      </w:r>
    </w:p>
    <w:p w:rsidR="00822AA0" w:rsidRDefault="00822AA0" w:rsidP="00822AA0">
      <w:pPr>
        <w:rPr>
          <w:color w:val="1F497D"/>
          <w:lang w:val="fr-FR"/>
        </w:rPr>
      </w:pPr>
    </w:p>
    <w:p w:rsidR="00822AA0" w:rsidRDefault="00822AA0" w:rsidP="00822AA0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Envoyer un CV accompagné d’une lettre de motivation signée + </w:t>
      </w:r>
      <w:r>
        <w:rPr>
          <w:b/>
          <w:bCs/>
          <w:color w:val="1F497D"/>
          <w:lang w:val="fr-FR"/>
        </w:rPr>
        <w:t>copie</w:t>
      </w:r>
      <w:r>
        <w:rPr>
          <w:color w:val="1F497D"/>
          <w:lang w:val="fr-FR"/>
        </w:rPr>
        <w:t xml:space="preserve"> diplôme requis  </w:t>
      </w:r>
    </w:p>
    <w:p w:rsidR="00822AA0" w:rsidRDefault="00822AA0" w:rsidP="00822AA0">
      <w:pPr>
        <w:rPr>
          <w:color w:val="1F497D"/>
          <w:lang w:val="fr-FR"/>
        </w:rPr>
      </w:pPr>
    </w:p>
    <w:p w:rsidR="00822AA0" w:rsidRDefault="00822AA0" w:rsidP="00822AA0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courrier à: </w:t>
      </w:r>
    </w:p>
    <w:p w:rsidR="00822AA0" w:rsidRDefault="00822AA0" w:rsidP="00822AA0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Administration Communale de Molenbeek-Saint-Jean </w:t>
      </w:r>
    </w:p>
    <w:p w:rsidR="00822AA0" w:rsidRDefault="00822AA0" w:rsidP="00822AA0">
      <w:pPr>
        <w:autoSpaceDE w:val="0"/>
        <w:autoSpaceDN w:val="0"/>
        <w:rPr>
          <w:rFonts w:ascii="Arial" w:hAnsi="Arial" w:cs="Arial"/>
          <w:color w:val="000000"/>
          <w:lang w:val="fr-FR" w:eastAsia="nl-BE"/>
        </w:rPr>
      </w:pPr>
      <w:r>
        <w:rPr>
          <w:color w:val="1F497D"/>
          <w:lang w:val="fr-FR"/>
        </w:rPr>
        <w:t xml:space="preserve">Service GRH - Référence </w:t>
      </w:r>
      <w:r>
        <w:rPr>
          <w:rFonts w:ascii="Arial" w:hAnsi="Arial" w:cs="Arial"/>
          <w:color w:val="000000"/>
          <w:lang w:val="fr-FR" w:eastAsia="nl-BE"/>
        </w:rPr>
        <w:t>«</w:t>
      </w:r>
      <w:r>
        <w:rPr>
          <w:rFonts w:ascii="Arial" w:hAnsi="Arial" w:cs="Arial"/>
          <w:color w:val="000000"/>
          <w:lang w:val="fr-FR" w:eastAsia="nl-BE"/>
        </w:rPr>
        <w:t>PSE.</w:t>
      </w:r>
      <w:r>
        <w:rPr>
          <w:rFonts w:ascii="Arial" w:hAnsi="Arial" w:cs="Arial"/>
          <w:color w:val="000000"/>
          <w:lang w:val="fr-FR" w:eastAsia="nl-BE"/>
        </w:rPr>
        <w:t>»</w:t>
      </w:r>
    </w:p>
    <w:p w:rsidR="00822AA0" w:rsidRDefault="00822AA0" w:rsidP="00822AA0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Rue du Comte de Flandre, 20 </w:t>
      </w:r>
    </w:p>
    <w:p w:rsidR="00822AA0" w:rsidRDefault="00822AA0" w:rsidP="00822AA0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1080 Bruxelles </w:t>
      </w:r>
    </w:p>
    <w:p w:rsidR="00822AA0" w:rsidRDefault="00822AA0" w:rsidP="00822AA0">
      <w:pPr>
        <w:rPr>
          <w:color w:val="1F497D"/>
          <w:lang w:val="fr-FR"/>
        </w:rPr>
      </w:pPr>
      <w:r>
        <w:rPr>
          <w:color w:val="1F497D"/>
          <w:lang w:val="fr-FR"/>
        </w:rPr>
        <w:t xml:space="preserve">• par e-mail à: </w:t>
      </w:r>
    </w:p>
    <w:p w:rsidR="00822AA0" w:rsidRDefault="00822AA0" w:rsidP="00822AA0">
      <w:pPr>
        <w:rPr>
          <w:color w:val="1F497D"/>
          <w:lang w:val="fr-FR"/>
        </w:rPr>
      </w:pPr>
      <w:hyperlink r:id="rId10" w:history="1">
        <w:r>
          <w:rPr>
            <w:rStyle w:val="Hyperlink"/>
            <w:color w:val="1F497D"/>
            <w:lang w:val="fr-FR"/>
          </w:rPr>
          <w:t>candidature@molenbeek.irisnet.be</w:t>
        </w:r>
      </w:hyperlink>
      <w:r>
        <w:rPr>
          <w:color w:val="1F497D"/>
          <w:lang w:val="fr-FR"/>
        </w:rPr>
        <w:t xml:space="preserve"> </w:t>
      </w:r>
    </w:p>
    <w:p w:rsidR="00822AA0" w:rsidRDefault="00822AA0" w:rsidP="00822AA0">
      <w:pPr>
        <w:rPr>
          <w:color w:val="1F497D"/>
          <w:lang w:val="fr-FR"/>
        </w:rPr>
      </w:pPr>
    </w:p>
    <w:p w:rsidR="00822AA0" w:rsidRDefault="00822AA0" w:rsidP="00822AA0">
      <w:pPr>
        <w:rPr>
          <w:color w:val="1F497D"/>
          <w:lang w:val="fr-FR"/>
        </w:rPr>
      </w:pPr>
    </w:p>
    <w:p w:rsidR="00822AA0" w:rsidRDefault="00822AA0" w:rsidP="00822AA0">
      <w:pPr>
        <w:rPr>
          <w:color w:val="1F497D"/>
          <w:lang w:val="fr-FR"/>
        </w:rPr>
      </w:pPr>
      <w:bookmarkStart w:id="1" w:name="_GoBack"/>
      <w:bookmarkEnd w:id="1"/>
      <w:r>
        <w:rPr>
          <w:color w:val="1F497D"/>
          <w:lang w:val="fr-FR"/>
        </w:rPr>
        <w:t>L’administration communale de Molenbeek-Saint-Jean poursuit sa politique de diversité, de non-discrimination et d’égalité des chances. Elle est avant tout à la recherche de talents et compétences.</w:t>
      </w:r>
    </w:p>
    <w:p w:rsidR="00822AA0" w:rsidRDefault="00822AA0" w:rsidP="00822AA0">
      <w:pPr>
        <w:rPr>
          <w:color w:val="1F497D"/>
          <w:lang w:val="fr-FR"/>
        </w:rPr>
      </w:pPr>
    </w:p>
    <w:p w:rsidR="00822AA0" w:rsidRDefault="00822AA0" w:rsidP="00822AA0">
      <w:pPr>
        <w:rPr>
          <w:color w:val="1F497D"/>
          <w:lang w:val="fr-FR"/>
        </w:rPr>
      </w:pPr>
    </w:p>
    <w:p w:rsidR="00822AA0" w:rsidRPr="00736DD5" w:rsidRDefault="00822AA0" w:rsidP="00A30112">
      <w:pPr>
        <w:rPr>
          <w:lang w:val="fr-FR"/>
        </w:rPr>
      </w:pPr>
    </w:p>
    <w:sectPr w:rsidR="00822AA0" w:rsidRPr="00736DD5" w:rsidSect="00736DD5">
      <w:footerReference w:type="default" r:id="rId11"/>
      <w:pgSz w:w="11906" w:h="16838" w:code="9"/>
      <w:pgMar w:top="70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C5" w:rsidRDefault="00BC73C5">
      <w:r>
        <w:separator/>
      </w:r>
    </w:p>
  </w:endnote>
  <w:endnote w:type="continuationSeparator" w:id="0">
    <w:p w:rsidR="00BC73C5" w:rsidRDefault="00B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5AD" w:rsidRDefault="00D365AD">
    <w:pPr>
      <w:pStyle w:val="Voettekst"/>
      <w:pBdr>
        <w:top w:val="single" w:sz="4" w:space="1" w:color="auto"/>
      </w:pBdr>
      <w:tabs>
        <w:tab w:val="clear" w:pos="9072"/>
        <w:tab w:val="right" w:pos="8931"/>
      </w:tabs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0B6704">
      <w:rPr>
        <w:rStyle w:val="Paginanummer"/>
      </w:rPr>
      <w:fldChar w:fldCharType="begin"/>
    </w:r>
    <w:r>
      <w:rPr>
        <w:rStyle w:val="Paginanummer"/>
        <w:lang w:val="fr-BE"/>
      </w:rPr>
      <w:instrText xml:space="preserve"> PAGE </w:instrText>
    </w:r>
    <w:r w:rsidR="000B6704">
      <w:rPr>
        <w:rStyle w:val="Paginanummer"/>
      </w:rPr>
      <w:fldChar w:fldCharType="separate"/>
    </w:r>
    <w:r w:rsidR="00822AA0">
      <w:rPr>
        <w:rStyle w:val="Paginanummer"/>
        <w:noProof/>
        <w:lang w:val="fr-BE"/>
      </w:rPr>
      <w:t>4</w:t>
    </w:r>
    <w:r w:rsidR="000B6704">
      <w:rPr>
        <w:rStyle w:val="Paginanummer"/>
      </w:rPr>
      <w:fldChar w:fldCharType="end"/>
    </w:r>
    <w:r>
      <w:rPr>
        <w:rStyle w:val="Paginanummer"/>
      </w:rPr>
      <w:t>/</w:t>
    </w:r>
    <w:r w:rsidR="000B6704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B6704">
      <w:rPr>
        <w:rStyle w:val="Paginanummer"/>
      </w:rPr>
      <w:fldChar w:fldCharType="separate"/>
    </w:r>
    <w:r w:rsidR="00822AA0">
      <w:rPr>
        <w:rStyle w:val="Paginanummer"/>
        <w:noProof/>
      </w:rPr>
      <w:t>4</w:t>
    </w:r>
    <w:r w:rsidR="000B6704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C5" w:rsidRDefault="00BC73C5">
      <w:r>
        <w:separator/>
      </w:r>
    </w:p>
  </w:footnote>
  <w:footnote w:type="continuationSeparator" w:id="0">
    <w:p w:rsidR="00BC73C5" w:rsidRDefault="00BC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A9"/>
    <w:multiLevelType w:val="singleLevel"/>
    <w:tmpl w:val="6240CC62"/>
    <w:lvl w:ilvl="0">
      <w:start w:val="1"/>
      <w:numFmt w:val="bullet"/>
      <w:pStyle w:val="PuceTexte1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0080"/>
        <w:sz w:val="16"/>
      </w:rPr>
    </w:lvl>
  </w:abstractNum>
  <w:abstractNum w:abstractNumId="1">
    <w:nsid w:val="04735A96"/>
    <w:multiLevelType w:val="multilevel"/>
    <w:tmpl w:val="117C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C174B"/>
    <w:multiLevelType w:val="hybridMultilevel"/>
    <w:tmpl w:val="E03E4AFE"/>
    <w:lvl w:ilvl="0" w:tplc="437AEA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45E54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29A032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3064A9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6CFEA5BE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292DF8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2801E9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3F07CC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92CE8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7683201"/>
    <w:multiLevelType w:val="multilevel"/>
    <w:tmpl w:val="FAC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4B2"/>
    <w:multiLevelType w:val="hybridMultilevel"/>
    <w:tmpl w:val="1696BD74"/>
    <w:lvl w:ilvl="0" w:tplc="D98682DC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D1220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465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665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70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46A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88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C7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B49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F7746"/>
    <w:multiLevelType w:val="hybridMultilevel"/>
    <w:tmpl w:val="27C88EE6"/>
    <w:lvl w:ilvl="0" w:tplc="1D06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BCC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4D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D7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2EB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4A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A3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32A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3958FD"/>
    <w:multiLevelType w:val="hybridMultilevel"/>
    <w:tmpl w:val="6214F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E75D2"/>
    <w:multiLevelType w:val="multilevel"/>
    <w:tmpl w:val="ADA2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D4AD7"/>
    <w:multiLevelType w:val="hybridMultilevel"/>
    <w:tmpl w:val="D018A6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F78DC"/>
    <w:multiLevelType w:val="multilevel"/>
    <w:tmpl w:val="A902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A60B8"/>
    <w:multiLevelType w:val="multilevel"/>
    <w:tmpl w:val="9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26255"/>
    <w:multiLevelType w:val="multilevel"/>
    <w:tmpl w:val="2F6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7738B"/>
    <w:multiLevelType w:val="multilevel"/>
    <w:tmpl w:val="C6F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F4719"/>
    <w:multiLevelType w:val="hybridMultilevel"/>
    <w:tmpl w:val="5E2084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803FE"/>
    <w:multiLevelType w:val="multilevel"/>
    <w:tmpl w:val="A7B2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13E62"/>
    <w:multiLevelType w:val="multilevel"/>
    <w:tmpl w:val="675C9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5E842617"/>
    <w:multiLevelType w:val="hybridMultilevel"/>
    <w:tmpl w:val="E2347B5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9E0056"/>
    <w:multiLevelType w:val="hybridMultilevel"/>
    <w:tmpl w:val="451E0496"/>
    <w:lvl w:ilvl="0" w:tplc="69D207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B25E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CA02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FCE7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82D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C5897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E11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3629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FB0CE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5679A6"/>
    <w:multiLevelType w:val="hybridMultilevel"/>
    <w:tmpl w:val="46D27C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50322"/>
    <w:multiLevelType w:val="multilevel"/>
    <w:tmpl w:val="ADFE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344847"/>
    <w:multiLevelType w:val="hybridMultilevel"/>
    <w:tmpl w:val="D9D2D098"/>
    <w:lvl w:ilvl="0" w:tplc="E132EC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27B4B"/>
    <w:multiLevelType w:val="hybridMultilevel"/>
    <w:tmpl w:val="68982480"/>
    <w:lvl w:ilvl="0" w:tplc="ADC25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A1B98"/>
    <w:multiLevelType w:val="hybridMultilevel"/>
    <w:tmpl w:val="813AF704"/>
    <w:lvl w:ilvl="0" w:tplc="ADC25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602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F0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8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47E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12C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A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A8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907E00"/>
    <w:multiLevelType w:val="multilevel"/>
    <w:tmpl w:val="4F2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2"/>
  </w:num>
  <w:num w:numId="4">
    <w:abstractNumId w:val="5"/>
  </w:num>
  <w:num w:numId="5">
    <w:abstractNumId w:val="17"/>
  </w:num>
  <w:num w:numId="6">
    <w:abstractNumId w:val="15"/>
  </w:num>
  <w:num w:numId="7">
    <w:abstractNumId w:val="6"/>
  </w:num>
  <w:num w:numId="8">
    <w:abstractNumId w:val="0"/>
  </w:num>
  <w:num w:numId="9">
    <w:abstractNumId w:val="16"/>
  </w:num>
  <w:num w:numId="10">
    <w:abstractNumId w:val="21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9"/>
  </w:num>
  <w:num w:numId="16">
    <w:abstractNumId w:val="11"/>
  </w:num>
  <w:num w:numId="17">
    <w:abstractNumId w:val="23"/>
  </w:num>
  <w:num w:numId="18">
    <w:abstractNumId w:val="1"/>
  </w:num>
  <w:num w:numId="19">
    <w:abstractNumId w:val="12"/>
  </w:num>
  <w:num w:numId="20">
    <w:abstractNumId w:val="19"/>
  </w:num>
  <w:num w:numId="21">
    <w:abstractNumId w:val="20"/>
  </w:num>
  <w:num w:numId="22">
    <w:abstractNumId w:val="8"/>
  </w:num>
  <w:num w:numId="23">
    <w:abstractNumId w:val="18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A"/>
    <w:rsid w:val="00001708"/>
    <w:rsid w:val="0000738F"/>
    <w:rsid w:val="00041301"/>
    <w:rsid w:val="000644DF"/>
    <w:rsid w:val="000716C0"/>
    <w:rsid w:val="000A5DD7"/>
    <w:rsid w:val="000B6704"/>
    <w:rsid w:val="000D00DC"/>
    <w:rsid w:val="000F31E4"/>
    <w:rsid w:val="00140B7D"/>
    <w:rsid w:val="00175127"/>
    <w:rsid w:val="00176070"/>
    <w:rsid w:val="001B1167"/>
    <w:rsid w:val="001F1732"/>
    <w:rsid w:val="001F6498"/>
    <w:rsid w:val="001F6A92"/>
    <w:rsid w:val="002058A1"/>
    <w:rsid w:val="00217642"/>
    <w:rsid w:val="002231F4"/>
    <w:rsid w:val="00225F80"/>
    <w:rsid w:val="00230287"/>
    <w:rsid w:val="00234BAD"/>
    <w:rsid w:val="002A5C1E"/>
    <w:rsid w:val="002C7C2E"/>
    <w:rsid w:val="002D20EB"/>
    <w:rsid w:val="002F29F9"/>
    <w:rsid w:val="003162BA"/>
    <w:rsid w:val="00331D58"/>
    <w:rsid w:val="00337388"/>
    <w:rsid w:val="00341085"/>
    <w:rsid w:val="003768D7"/>
    <w:rsid w:val="003845D4"/>
    <w:rsid w:val="003865A3"/>
    <w:rsid w:val="003B73D3"/>
    <w:rsid w:val="003C5D0F"/>
    <w:rsid w:val="003D2918"/>
    <w:rsid w:val="00473D98"/>
    <w:rsid w:val="00481432"/>
    <w:rsid w:val="004A11ED"/>
    <w:rsid w:val="004B52E4"/>
    <w:rsid w:val="004C3264"/>
    <w:rsid w:val="004C478B"/>
    <w:rsid w:val="004D2AF7"/>
    <w:rsid w:val="00506676"/>
    <w:rsid w:val="005126F5"/>
    <w:rsid w:val="00525ADE"/>
    <w:rsid w:val="0053716D"/>
    <w:rsid w:val="00537268"/>
    <w:rsid w:val="00563E94"/>
    <w:rsid w:val="005745C9"/>
    <w:rsid w:val="00574F91"/>
    <w:rsid w:val="00586873"/>
    <w:rsid w:val="005971B5"/>
    <w:rsid w:val="005B13D8"/>
    <w:rsid w:val="005C7D7F"/>
    <w:rsid w:val="005F6250"/>
    <w:rsid w:val="00637EE5"/>
    <w:rsid w:val="006515E5"/>
    <w:rsid w:val="006660DD"/>
    <w:rsid w:val="006A3BB8"/>
    <w:rsid w:val="006C2E88"/>
    <w:rsid w:val="00714CE9"/>
    <w:rsid w:val="00715FF0"/>
    <w:rsid w:val="00735E9C"/>
    <w:rsid w:val="00736DD5"/>
    <w:rsid w:val="00767209"/>
    <w:rsid w:val="00794A98"/>
    <w:rsid w:val="007A6978"/>
    <w:rsid w:val="007D5BC2"/>
    <w:rsid w:val="007E58F5"/>
    <w:rsid w:val="00822AA0"/>
    <w:rsid w:val="0085142D"/>
    <w:rsid w:val="00854DDE"/>
    <w:rsid w:val="00856C2E"/>
    <w:rsid w:val="00861BCA"/>
    <w:rsid w:val="00863E73"/>
    <w:rsid w:val="00865D00"/>
    <w:rsid w:val="00872BEF"/>
    <w:rsid w:val="008A677F"/>
    <w:rsid w:val="008C6120"/>
    <w:rsid w:val="008D13FD"/>
    <w:rsid w:val="008F5B15"/>
    <w:rsid w:val="00902AB5"/>
    <w:rsid w:val="00917193"/>
    <w:rsid w:val="0092312F"/>
    <w:rsid w:val="00925B58"/>
    <w:rsid w:val="0094640E"/>
    <w:rsid w:val="0094789F"/>
    <w:rsid w:val="00973242"/>
    <w:rsid w:val="009941A3"/>
    <w:rsid w:val="009C396D"/>
    <w:rsid w:val="009D4406"/>
    <w:rsid w:val="00A30112"/>
    <w:rsid w:val="00A56B85"/>
    <w:rsid w:val="00A94CC0"/>
    <w:rsid w:val="00AD043A"/>
    <w:rsid w:val="00AD2C3E"/>
    <w:rsid w:val="00AF3549"/>
    <w:rsid w:val="00B14113"/>
    <w:rsid w:val="00B50E4A"/>
    <w:rsid w:val="00B62EA7"/>
    <w:rsid w:val="00B809B4"/>
    <w:rsid w:val="00B84FDC"/>
    <w:rsid w:val="00BA1BEA"/>
    <w:rsid w:val="00BB7E33"/>
    <w:rsid w:val="00BC73C5"/>
    <w:rsid w:val="00BD38F2"/>
    <w:rsid w:val="00BE34BA"/>
    <w:rsid w:val="00BF109F"/>
    <w:rsid w:val="00BF7E0E"/>
    <w:rsid w:val="00C1438C"/>
    <w:rsid w:val="00C2543F"/>
    <w:rsid w:val="00CC3849"/>
    <w:rsid w:val="00CC3DA8"/>
    <w:rsid w:val="00CD6535"/>
    <w:rsid w:val="00CE69AF"/>
    <w:rsid w:val="00D07E7A"/>
    <w:rsid w:val="00D34FC8"/>
    <w:rsid w:val="00D365AD"/>
    <w:rsid w:val="00D51ABC"/>
    <w:rsid w:val="00D61A0D"/>
    <w:rsid w:val="00D76694"/>
    <w:rsid w:val="00DB14C7"/>
    <w:rsid w:val="00DC37EA"/>
    <w:rsid w:val="00DD1B83"/>
    <w:rsid w:val="00DF31AD"/>
    <w:rsid w:val="00E2284E"/>
    <w:rsid w:val="00E24234"/>
    <w:rsid w:val="00E4024A"/>
    <w:rsid w:val="00E41485"/>
    <w:rsid w:val="00E5379F"/>
    <w:rsid w:val="00E627E9"/>
    <w:rsid w:val="00E830D3"/>
    <w:rsid w:val="00E852A0"/>
    <w:rsid w:val="00E93746"/>
    <w:rsid w:val="00EC192D"/>
    <w:rsid w:val="00EE6108"/>
    <w:rsid w:val="00F1415A"/>
    <w:rsid w:val="00F32640"/>
    <w:rsid w:val="00F55470"/>
    <w:rsid w:val="00F60CEE"/>
    <w:rsid w:val="00F64CEB"/>
    <w:rsid w:val="00F7467A"/>
    <w:rsid w:val="00FA6A07"/>
    <w:rsid w:val="00FB154E"/>
    <w:rsid w:val="00FC4287"/>
    <w:rsid w:val="00FF6379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379F"/>
    <w:rPr>
      <w:lang w:val="nl-NL" w:eastAsia="nl-NL"/>
    </w:rPr>
  </w:style>
  <w:style w:type="paragraph" w:styleId="Kop1">
    <w:name w:val="heading 1"/>
    <w:basedOn w:val="Standaard"/>
    <w:next w:val="Standaard"/>
    <w:qFormat/>
    <w:rsid w:val="00E5379F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Standaard"/>
    <w:next w:val="Standaard"/>
    <w:qFormat/>
    <w:rsid w:val="00E5379F"/>
    <w:pPr>
      <w:pBdr>
        <w:top w:val="double" w:sz="6" w:space="6" w:color="auto" w:shadow="1"/>
        <w:left w:val="double" w:sz="6" w:space="6" w:color="auto" w:shadow="1"/>
        <w:bottom w:val="double" w:sz="6" w:space="6" w:color="auto" w:shadow="1"/>
        <w:right w:val="double" w:sz="6" w:space="6" w:color="auto" w:shadow="1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480" w:after="480"/>
      <w:jc w:val="center"/>
      <w:outlineLvl w:val="1"/>
    </w:pPr>
    <w:rPr>
      <w:rFonts w:ascii="Century Gothic" w:hAnsi="Century Gothic"/>
      <w:b/>
      <w:sz w:val="32"/>
      <w:lang w:val="nl"/>
    </w:rPr>
  </w:style>
  <w:style w:type="paragraph" w:styleId="Kop3">
    <w:name w:val="heading 3"/>
    <w:basedOn w:val="Standaard"/>
    <w:next w:val="Standaard"/>
    <w:qFormat/>
    <w:rsid w:val="00E5379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240" w:after="240"/>
      <w:jc w:val="center"/>
      <w:outlineLvl w:val="2"/>
    </w:pPr>
    <w:rPr>
      <w:rFonts w:ascii="Century Gothic" w:hAnsi="Century Gothic"/>
      <w:b/>
      <w:sz w:val="28"/>
      <w:lang w:val="nl"/>
    </w:rPr>
  </w:style>
  <w:style w:type="paragraph" w:styleId="Kop4">
    <w:name w:val="heading 4"/>
    <w:basedOn w:val="Standaard"/>
    <w:next w:val="Standaard"/>
    <w:link w:val="Kop4Char"/>
    <w:uiPriority w:val="9"/>
    <w:qFormat/>
    <w:rsid w:val="00E5379F"/>
    <w:pPr>
      <w:keepNext/>
      <w:shd w:val="pct20" w:color="auto" w:fill="auto"/>
      <w:spacing w:before="240" w:after="120"/>
      <w:outlineLvl w:val="3"/>
    </w:pPr>
    <w:rPr>
      <w:rFonts w:ascii="Century Gothic" w:hAnsi="Century Gothic"/>
      <w:b/>
      <w:spacing w:val="20"/>
      <w:sz w:val="24"/>
      <w:lang w:val="nl"/>
    </w:rPr>
  </w:style>
  <w:style w:type="paragraph" w:styleId="Kop5">
    <w:name w:val="heading 5"/>
    <w:basedOn w:val="Standaard"/>
    <w:next w:val="Standaard"/>
    <w:qFormat/>
    <w:rsid w:val="00E5379F"/>
    <w:pPr>
      <w:spacing w:before="240" w:after="60"/>
      <w:outlineLvl w:val="4"/>
    </w:pPr>
    <w:rPr>
      <w:rFonts w:ascii="Century Gothic" w:hAnsi="Century Gothic"/>
      <w:b/>
      <w:spacing w:val="20"/>
      <w:sz w:val="24"/>
      <w:lang w:val="nl"/>
    </w:rPr>
  </w:style>
  <w:style w:type="paragraph" w:styleId="Kop6">
    <w:name w:val="heading 6"/>
    <w:aliases w:val="niets1"/>
    <w:basedOn w:val="Standaard"/>
    <w:next w:val="Standaard"/>
    <w:link w:val="Kop6Char"/>
    <w:uiPriority w:val="9"/>
    <w:qFormat/>
    <w:rsid w:val="00E5379F"/>
    <w:pPr>
      <w:spacing w:before="240" w:after="60"/>
      <w:outlineLvl w:val="5"/>
    </w:pPr>
    <w:rPr>
      <w:rFonts w:ascii="Century Gothic" w:hAnsi="Century Gothic"/>
      <w:b/>
      <w:sz w:val="22"/>
      <w:lang w:val="nl"/>
    </w:rPr>
  </w:style>
  <w:style w:type="paragraph" w:styleId="Kop7">
    <w:name w:val="heading 7"/>
    <w:basedOn w:val="Standaard"/>
    <w:next w:val="Standaard"/>
    <w:qFormat/>
    <w:rsid w:val="00E5379F"/>
    <w:pPr>
      <w:keepNext/>
      <w:outlineLvl w:val="6"/>
    </w:pPr>
    <w:rPr>
      <w:rFonts w:ascii="Century Gothic" w:hAnsi="Century Gothic"/>
      <w:i/>
      <w:sz w:val="22"/>
      <w:lang w:val="nl"/>
    </w:rPr>
  </w:style>
  <w:style w:type="paragraph" w:styleId="Kop8">
    <w:name w:val="heading 8"/>
    <w:basedOn w:val="Standaard"/>
    <w:next w:val="Standaard"/>
    <w:qFormat/>
    <w:rsid w:val="00E5379F"/>
    <w:pPr>
      <w:keepNext/>
      <w:outlineLvl w:val="7"/>
    </w:pPr>
    <w:rPr>
      <w:rFonts w:ascii="Garamond" w:hAnsi="Garamond"/>
      <w:b/>
      <w:bCs/>
      <w:i/>
      <w:iCs/>
      <w:color w:val="000080"/>
    </w:rPr>
  </w:style>
  <w:style w:type="paragraph" w:styleId="Kop9">
    <w:name w:val="heading 9"/>
    <w:basedOn w:val="Standaard"/>
    <w:next w:val="Standaard"/>
    <w:qFormat/>
    <w:rsid w:val="00E5379F"/>
    <w:pPr>
      <w:keepNext/>
      <w:outlineLvl w:val="8"/>
    </w:pPr>
    <w:rPr>
      <w:b/>
      <w:bCs/>
      <w:color w:val="0000FF"/>
      <w:sz w:val="24"/>
      <w:szCs w:val="24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5379F"/>
    <w:pPr>
      <w:tabs>
        <w:tab w:val="center" w:pos="4536"/>
        <w:tab w:val="right" w:pos="9072"/>
      </w:tabs>
    </w:pPr>
    <w:rPr>
      <w:rFonts w:ascii="Century Gothic" w:hAnsi="Century Gothic"/>
      <w:sz w:val="22"/>
      <w:lang w:val="nl"/>
    </w:rPr>
  </w:style>
  <w:style w:type="paragraph" w:customStyle="1" w:styleId="Corpsdetexte21">
    <w:name w:val="Corps de texte 21"/>
    <w:basedOn w:val="Standaard"/>
    <w:rsid w:val="00E5379F"/>
    <w:pPr>
      <w:ind w:left="708"/>
    </w:pPr>
    <w:rPr>
      <w:i/>
      <w:sz w:val="24"/>
    </w:rPr>
  </w:style>
  <w:style w:type="paragraph" w:styleId="Plattetekst">
    <w:name w:val="Body Text"/>
    <w:basedOn w:val="Standaard"/>
    <w:rsid w:val="00E5379F"/>
    <w:rPr>
      <w:rFonts w:ascii="Arial" w:hAnsi="Arial"/>
      <w:i/>
      <w:sz w:val="22"/>
    </w:rPr>
  </w:style>
  <w:style w:type="paragraph" w:customStyle="1" w:styleId="lijstniveau1">
    <w:name w:val="lijst niveau 1"/>
    <w:basedOn w:val="Standaard"/>
    <w:rsid w:val="00E5379F"/>
    <w:pPr>
      <w:tabs>
        <w:tab w:val="left" w:pos="567"/>
      </w:tabs>
      <w:spacing w:before="60" w:after="60"/>
      <w:ind w:left="567" w:hanging="567"/>
    </w:pPr>
    <w:rPr>
      <w:rFonts w:ascii="Century Gothic" w:hAnsi="Century Gothic"/>
      <w:sz w:val="22"/>
      <w:lang w:val="nl"/>
    </w:rPr>
  </w:style>
  <w:style w:type="paragraph" w:styleId="Plattetekst2">
    <w:name w:val="Body Text 2"/>
    <w:basedOn w:val="Standaard"/>
    <w:rsid w:val="00E5379F"/>
    <w:rPr>
      <w:rFonts w:ascii="Arial" w:hAnsi="Arial"/>
      <w:sz w:val="22"/>
    </w:rPr>
  </w:style>
  <w:style w:type="paragraph" w:styleId="Plattetekst3">
    <w:name w:val="Body Text 3"/>
    <w:basedOn w:val="Standaard"/>
    <w:rsid w:val="00E5379F"/>
    <w:rPr>
      <w:rFonts w:ascii="Arial" w:hAnsi="Arial" w:cs="Arial"/>
      <w:i/>
    </w:rPr>
  </w:style>
  <w:style w:type="paragraph" w:styleId="Plattetekstinspringen">
    <w:name w:val="Body Text Indent"/>
    <w:basedOn w:val="Standaard"/>
    <w:rsid w:val="00E5379F"/>
    <w:pPr>
      <w:ind w:left="360"/>
    </w:pPr>
    <w:rPr>
      <w:rFonts w:ascii="Arial" w:hAnsi="Arial" w:cs="Arial"/>
      <w:lang w:val="nl"/>
    </w:rPr>
  </w:style>
  <w:style w:type="paragraph" w:customStyle="1" w:styleId="kadermettekst">
    <w:name w:val="kader met tekst"/>
    <w:basedOn w:val="kader"/>
    <w:rsid w:val="00E5379F"/>
    <w:pPr>
      <w:pBdr>
        <w:top w:val="single" w:sz="24" w:space="2" w:color="C0C0C0"/>
        <w:left w:val="single" w:sz="24" w:space="2" w:color="C0C0C0"/>
        <w:bottom w:val="single" w:sz="24" w:space="2" w:color="C0C0C0"/>
        <w:right w:val="single" w:sz="24" w:space="2" w:color="C0C0C0"/>
      </w:pBdr>
      <w:spacing w:before="120"/>
      <w:ind w:left="0" w:right="0"/>
      <w:jc w:val="left"/>
    </w:pPr>
    <w:rPr>
      <w:sz w:val="24"/>
    </w:rPr>
  </w:style>
  <w:style w:type="paragraph" w:customStyle="1" w:styleId="kader">
    <w:name w:val="kader"/>
    <w:basedOn w:val="Standaard"/>
    <w:rsid w:val="00E5379F"/>
    <w:pPr>
      <w:pBdr>
        <w:top w:val="single" w:sz="24" w:space="6" w:color="C0C0C0"/>
        <w:left w:val="single" w:sz="24" w:space="6" w:color="C0C0C0"/>
        <w:bottom w:val="single" w:sz="24" w:space="6" w:color="C0C0C0"/>
        <w:right w:val="single" w:sz="24" w:space="6" w:color="C0C0C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line="240" w:lineRule="atLeast"/>
      <w:ind w:left="119" w:right="119"/>
      <w:jc w:val="center"/>
    </w:pPr>
    <w:rPr>
      <w:rFonts w:ascii="Arial" w:hAnsi="Arial"/>
      <w:b/>
      <w:sz w:val="32"/>
      <w:lang w:val="nl"/>
    </w:rPr>
  </w:style>
  <w:style w:type="paragraph" w:customStyle="1" w:styleId="tabeltitel">
    <w:name w:val="tabeltitel"/>
    <w:basedOn w:val="Standaard"/>
    <w:rsid w:val="00E5379F"/>
    <w:pPr>
      <w:shd w:val="pct20" w:color="auto" w:fill="auto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before="120" w:after="120"/>
      <w:jc w:val="center"/>
    </w:pPr>
    <w:rPr>
      <w:rFonts w:ascii="Arial" w:hAnsi="Arial"/>
      <w:b/>
      <w:sz w:val="24"/>
      <w:lang w:val="nl"/>
    </w:rPr>
  </w:style>
  <w:style w:type="paragraph" w:customStyle="1" w:styleId="tabeltekst">
    <w:name w:val="tabeltekst"/>
    <w:basedOn w:val="tabeltitel"/>
    <w:rsid w:val="00E5379F"/>
    <w:pPr>
      <w:shd w:val="clear" w:color="auto" w:fill="auto"/>
      <w:ind w:left="57" w:right="57"/>
      <w:jc w:val="left"/>
    </w:pPr>
    <w:rPr>
      <w:b w:val="0"/>
      <w:sz w:val="20"/>
    </w:rPr>
  </w:style>
  <w:style w:type="paragraph" w:customStyle="1" w:styleId="lijstver1">
    <w:name w:val="lijstver1"/>
    <w:basedOn w:val="lijstniveau1"/>
    <w:rsid w:val="00E5379F"/>
    <w:rPr>
      <w:rFonts w:ascii="Arial" w:hAnsi="Arial"/>
      <w:sz w:val="28"/>
    </w:rPr>
  </w:style>
  <w:style w:type="paragraph" w:styleId="Plattetekstinspringen2">
    <w:name w:val="Body Text Indent 2"/>
    <w:basedOn w:val="Standaard"/>
    <w:rsid w:val="00E5379F"/>
    <w:pPr>
      <w:ind w:left="426"/>
    </w:pPr>
    <w:rPr>
      <w:rFonts w:ascii="Arial" w:hAnsi="Arial"/>
      <w:i/>
      <w:kern w:val="32"/>
      <w:lang w:val="nl-BE"/>
    </w:rPr>
  </w:style>
  <w:style w:type="paragraph" w:styleId="Plattetekstinspringen3">
    <w:name w:val="Body Text Indent 3"/>
    <w:basedOn w:val="Standaard"/>
    <w:rsid w:val="00E5379F"/>
    <w:pPr>
      <w:ind w:left="567"/>
    </w:pPr>
    <w:rPr>
      <w:rFonts w:ascii="Arial" w:hAnsi="Arial"/>
    </w:rPr>
  </w:style>
  <w:style w:type="paragraph" w:styleId="Voettekst">
    <w:name w:val="footer"/>
    <w:basedOn w:val="Standaard"/>
    <w:rsid w:val="00E5379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5379F"/>
  </w:style>
  <w:style w:type="paragraph" w:customStyle="1" w:styleId="Bulletedsubsubtitle">
    <w:name w:val="Bulleted subsubtitle"/>
    <w:basedOn w:val="Standaard"/>
    <w:rsid w:val="00E5379F"/>
    <w:pPr>
      <w:tabs>
        <w:tab w:val="num" w:pos="360"/>
      </w:tabs>
      <w:ind w:left="360" w:hanging="360"/>
    </w:pPr>
    <w:rPr>
      <w:rFonts w:ascii="Tahoma" w:hAnsi="Tahoma" w:cs="Tahoma"/>
      <w:color w:val="000000"/>
      <w:sz w:val="22"/>
      <w:lang w:val="en-US" w:eastAsia="en-US"/>
    </w:rPr>
  </w:style>
  <w:style w:type="paragraph" w:styleId="Normaalweb">
    <w:name w:val="Normal (Web)"/>
    <w:basedOn w:val="Standaard"/>
    <w:rsid w:val="00E5379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Ballontekst">
    <w:name w:val="Balloon Text"/>
    <w:basedOn w:val="Standaard"/>
    <w:link w:val="BallontekstChar"/>
    <w:rsid w:val="009D440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9D4406"/>
    <w:rPr>
      <w:rFonts w:ascii="Tahoma" w:hAnsi="Tahoma" w:cs="Tahoma"/>
      <w:sz w:val="16"/>
      <w:szCs w:val="16"/>
      <w:lang w:val="nl-NL" w:eastAsia="nl-NL"/>
    </w:rPr>
  </w:style>
  <w:style w:type="character" w:styleId="Verwijzingopmerking">
    <w:name w:val="annotation reference"/>
    <w:rsid w:val="00637EE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37EE5"/>
  </w:style>
  <w:style w:type="character" w:customStyle="1" w:styleId="TekstopmerkingChar">
    <w:name w:val="Tekst opmerking Char"/>
    <w:link w:val="Tekstopmerking"/>
    <w:rsid w:val="00637EE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37EE5"/>
    <w:rPr>
      <w:b/>
      <w:bCs/>
    </w:rPr>
  </w:style>
  <w:style w:type="character" w:customStyle="1" w:styleId="OnderwerpvanopmerkingChar">
    <w:name w:val="Onderwerp van opmerking Char"/>
    <w:link w:val="Onderwerpvanopmerking"/>
    <w:rsid w:val="00637EE5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F32640"/>
    <w:rPr>
      <w:lang w:val="nl-NL" w:eastAsia="nl-NL"/>
    </w:rPr>
  </w:style>
  <w:style w:type="paragraph" w:customStyle="1" w:styleId="PuceTexte1">
    <w:name w:val="Puce Texte 1"/>
    <w:aliases w:val="Bullet Text 1"/>
    <w:basedOn w:val="Standaard"/>
    <w:rsid w:val="00EE6108"/>
    <w:pPr>
      <w:numPr>
        <w:numId w:val="8"/>
      </w:numPr>
      <w:spacing w:before="60"/>
    </w:pPr>
    <w:rPr>
      <w:rFonts w:ascii="Verdana" w:eastAsia="Calibri" w:hAnsi="Verdana"/>
      <w:sz w:val="22"/>
      <w:szCs w:val="22"/>
      <w:lang w:val="fr-BE" w:eastAsia="fr-BE"/>
    </w:rPr>
  </w:style>
  <w:style w:type="paragraph" w:styleId="Lijstalinea">
    <w:name w:val="List Paragraph"/>
    <w:basedOn w:val="Standaard"/>
    <w:uiPriority w:val="34"/>
    <w:qFormat/>
    <w:rsid w:val="007D5BC2"/>
    <w:pPr>
      <w:ind w:left="720"/>
      <w:contextualSpacing/>
    </w:pPr>
  </w:style>
  <w:style w:type="character" w:styleId="Hyperlink">
    <w:name w:val="Hyperlink"/>
    <w:uiPriority w:val="99"/>
    <w:unhideWhenUsed/>
    <w:rsid w:val="00E4024A"/>
    <w:rPr>
      <w:color w:val="0000FF"/>
      <w:u w:val="single"/>
    </w:rPr>
  </w:style>
  <w:style w:type="character" w:customStyle="1" w:styleId="web1">
    <w:name w:val="web1"/>
    <w:basedOn w:val="Standaardalinea-lettertype"/>
    <w:rsid w:val="00001708"/>
  </w:style>
  <w:style w:type="character" w:customStyle="1" w:styleId="Kop6Char">
    <w:name w:val="Kop 6 Char"/>
    <w:aliases w:val="niets1 Char"/>
    <w:basedOn w:val="Standaardalinea-lettertype"/>
    <w:link w:val="Kop6"/>
    <w:uiPriority w:val="9"/>
    <w:rsid w:val="00001708"/>
    <w:rPr>
      <w:rFonts w:ascii="Century Gothic" w:hAnsi="Century Gothic"/>
      <w:b/>
      <w:sz w:val="22"/>
      <w:lang w:val="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01708"/>
    <w:rPr>
      <w:rFonts w:ascii="Century Gothic" w:hAnsi="Century Gothic"/>
      <w:b/>
      <w:spacing w:val="20"/>
      <w:sz w:val="24"/>
      <w:shd w:val="pct20" w:color="auto" w:fill="auto"/>
      <w:lang w:val="nl" w:eastAsia="nl-NL"/>
    </w:rPr>
  </w:style>
  <w:style w:type="paragraph" w:customStyle="1" w:styleId="web">
    <w:name w:val="web"/>
    <w:basedOn w:val="Standaard"/>
    <w:rsid w:val="00001708"/>
    <w:pPr>
      <w:ind w:left="75"/>
    </w:pPr>
    <w:rPr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9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961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014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012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053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762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ndidature@molenbeek.irisnet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O\Procedures%20-%20Process\Templates\Per%20Dienst%20-%20Par%20Service\MPB\FR\1_Entr&#233;e\Statutaires_r&#233;serve%20g&#233;n&#233;rale\description%20de%20fonctio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FAE9-CB15-42AA-853B-B49EF439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fonction</Template>
  <TotalTime>0</TotalTime>
  <Pages>4</Pages>
  <Words>829</Words>
  <Characters>5328</Characters>
  <Application>Microsoft Office Word</Application>
  <DocSecurity>4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functiebeschrijving</vt:lpstr>
      <vt:lpstr>template functiebeschrijving</vt:lpstr>
    </vt:vector>
  </TitlesOfParts>
  <Company>De Witte &amp; Morel</Company>
  <LinksUpToDate>false</LinksUpToDate>
  <CharactersWithSpaces>6145</CharactersWithSpaces>
  <SharedDoc>false</SharedDoc>
  <HLinks>
    <vt:vector size="12" baseType="variant">
      <vt:variant>
        <vt:i4>6291532</vt:i4>
      </vt:variant>
      <vt:variant>
        <vt:i4>186</vt:i4>
      </vt:variant>
      <vt:variant>
        <vt:i4>0</vt:i4>
      </vt:variant>
      <vt:variant>
        <vt:i4>5</vt:i4>
      </vt:variant>
      <vt:variant>
        <vt:lpwstr>http://www.fedweb.belgium.be/fr/publications/broch_po_competentieprofielen_basis_en_marges.jsp</vt:lpwstr>
      </vt:variant>
      <vt:variant>
        <vt:lpwstr/>
      </vt:variant>
      <vt:variant>
        <vt:i4>3539007</vt:i4>
      </vt:variant>
      <vt:variant>
        <vt:i4>174</vt:i4>
      </vt:variant>
      <vt:variant>
        <vt:i4>0</vt:i4>
      </vt:variant>
      <vt:variant>
        <vt:i4>5</vt:i4>
      </vt:variant>
      <vt:variant>
        <vt:lpwstr>http://www.fedweb.belgium.be/fr/publications/broch_po_gestion_competences_grille_expertise_technique.jsp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functiebeschrijving</dc:title>
  <dc:creator>bls</dc:creator>
  <cp:lastModifiedBy>VannimmenC</cp:lastModifiedBy>
  <cp:revision>2</cp:revision>
  <cp:lastPrinted>2010-08-24T12:44:00Z</cp:lastPrinted>
  <dcterms:created xsi:type="dcterms:W3CDTF">2020-01-17T16:46:00Z</dcterms:created>
  <dcterms:modified xsi:type="dcterms:W3CDTF">2020-01-17T16:46:00Z</dcterms:modified>
</cp:coreProperties>
</file>